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F4CA8" w:rsidTr="00D901F0">
        <w:trPr>
          <w:jc w:val="center"/>
        </w:trPr>
        <w:tc>
          <w:tcPr>
            <w:tcW w:w="743" w:type="dxa"/>
            <w:hideMark/>
          </w:tcPr>
          <w:p w:rsidR="002F4CA8" w:rsidRDefault="002F4CA8" w:rsidP="00D901F0">
            <w:pPr>
              <w:jc w:val="both"/>
              <w:rPr>
                <w:rFonts w:ascii="Arial (W1)" w:hAnsi="Arial (W1)"/>
                <w:b/>
                <w:bCs/>
                <w:sz w:val="28"/>
                <w:szCs w:val="28"/>
              </w:rPr>
            </w:pPr>
            <w:r>
              <w:rPr>
                <w:rFonts w:hint="cs"/>
                <w:b/>
                <w:bCs/>
                <w:sz w:val="28"/>
                <w:rtl/>
              </w:rPr>
              <w:t xml:space="preserve">בפני </w:t>
            </w:r>
          </w:p>
        </w:tc>
        <w:tc>
          <w:tcPr>
            <w:tcW w:w="8077" w:type="dxa"/>
            <w:gridSpan w:val="2"/>
            <w:hideMark/>
          </w:tcPr>
          <w:p w:rsidR="002F4CA8" w:rsidRPr="00D96480" w:rsidRDefault="002F4CA8" w:rsidP="00D901F0">
            <w:pPr>
              <w:jc w:val="both"/>
              <w:rPr>
                <w:rFonts w:ascii="Arial" w:hAnsi="Arial"/>
                <w:b/>
                <w:bCs/>
                <w:noProof w:val="0"/>
              </w:rPr>
            </w:pPr>
            <w:r w:rsidRPr="00D96480">
              <w:rPr>
                <w:rFonts w:ascii="Arial" w:hAnsi="Arial"/>
                <w:b/>
                <w:bCs/>
                <w:noProof w:val="0"/>
                <w:rtl/>
              </w:rPr>
              <w:t>כבוד השופטת שירי היימן,</w:t>
            </w:r>
          </w:p>
          <w:p w:rsidR="002F4CA8" w:rsidRPr="00D96480" w:rsidRDefault="002F4CA8" w:rsidP="00D901F0">
            <w:pPr>
              <w:jc w:val="both"/>
              <w:rPr>
                <w:noProof w:val="0"/>
              </w:rPr>
            </w:pPr>
            <w:r w:rsidRPr="00D96480">
              <w:rPr>
                <w:rFonts w:ascii="Arial" w:hAnsi="Arial"/>
                <w:b/>
                <w:bCs/>
                <w:noProof w:val="0"/>
                <w:rtl/>
              </w:rPr>
              <w:t>סגנית נשיאה לענייני משפחה-מחוז חיפה</w:t>
            </w:r>
          </w:p>
        </w:tc>
      </w:tr>
      <w:tr w:rsidR="002F4CA8" w:rsidTr="00D901F0">
        <w:trPr>
          <w:jc w:val="center"/>
        </w:trPr>
        <w:tc>
          <w:tcPr>
            <w:tcW w:w="3249" w:type="dxa"/>
            <w:gridSpan w:val="2"/>
          </w:tcPr>
          <w:p w:rsidR="002F4CA8" w:rsidRDefault="002F4CA8" w:rsidP="00D901F0">
            <w:pPr>
              <w:bidi w:val="0"/>
              <w:rPr>
                <w:rFonts w:ascii="Arial (W1)" w:hAnsi="Arial (W1)"/>
                <w:b/>
                <w:bCs/>
                <w:noProof w:val="0"/>
                <w:sz w:val="28"/>
                <w:szCs w:val="28"/>
                <w:rtl/>
              </w:rPr>
            </w:pPr>
          </w:p>
          <w:sdt>
            <w:sdtPr>
              <w:rPr>
                <w:rFonts w:hint="cs"/>
                <w:rtl/>
              </w:rPr>
              <w:alias w:val="1180"/>
              <w:tag w:val="1180"/>
              <w:id w:val="-803768281"/>
              <w:text w:multiLine="1"/>
            </w:sdtPr>
            <w:sdtEndPr/>
            <w:sdtContent>
              <w:p w:rsidR="002F4CA8" w:rsidRDefault="002F4CA8" w:rsidP="002F4CA8">
                <w:pPr>
                  <w:jc w:val="both"/>
                  <w:rPr>
                    <w:rFonts w:ascii="Arial (W1)" w:hAnsi="Arial (W1)"/>
                    <w:b/>
                    <w:bCs/>
                    <w:noProof w:val="0"/>
                    <w:sz w:val="28"/>
                    <w:szCs w:val="28"/>
                  </w:rPr>
                </w:pPr>
                <w:r>
                  <w:rPr>
                    <w:rFonts w:hint="cs"/>
                    <w:b/>
                    <w:bCs/>
                    <w:noProof w:val="0"/>
                    <w:sz w:val="28"/>
                    <w:rtl/>
                  </w:rPr>
                  <w:t>תובעת</w:t>
                </w:r>
              </w:p>
            </w:sdtContent>
          </w:sdt>
        </w:tc>
        <w:tc>
          <w:tcPr>
            <w:tcW w:w="5571" w:type="dxa"/>
          </w:tcPr>
          <w:p w:rsidR="002F4CA8" w:rsidRDefault="002F4CA8" w:rsidP="00D901F0">
            <w:pPr>
              <w:rPr>
                <w:rFonts w:ascii="Arial (W1)" w:hAnsi="Arial (W1)"/>
                <w:b/>
                <w:bCs/>
                <w:noProof w:val="0"/>
                <w:sz w:val="28"/>
                <w:szCs w:val="28"/>
                <w:rtl/>
              </w:rPr>
            </w:pPr>
          </w:p>
          <w:p w:rsidR="002F4CA8" w:rsidRDefault="00B818C6" w:rsidP="009F0689">
            <w:pPr>
              <w:jc w:val="both"/>
              <w:rPr>
                <w:rFonts w:ascii="Arial (W1)" w:hAnsi="Arial (W1)"/>
                <w:b/>
                <w:bCs/>
                <w:noProof w:val="0"/>
                <w:sz w:val="28"/>
                <w:szCs w:val="28"/>
              </w:rPr>
            </w:pPr>
            <w:sdt>
              <w:sdtPr>
                <w:rPr>
                  <w:rFonts w:hint="cs"/>
                  <w:b/>
                  <w:bCs/>
                  <w:noProof w:val="0"/>
                  <w:sz w:val="28"/>
                  <w:rtl/>
                </w:rPr>
                <w:alias w:val="1478"/>
                <w:tag w:val="1478"/>
                <w:id w:val="160126198"/>
                <w:text w:multiLine="1"/>
              </w:sdtPr>
              <w:sdtEndPr/>
              <w:sdtContent>
                <w:proofErr w:type="spellStart"/>
                <w:r w:rsidR="009F0689">
                  <w:rPr>
                    <w:rFonts w:hint="cs"/>
                    <w:b/>
                    <w:bCs/>
                    <w:noProof w:val="0"/>
                    <w:sz w:val="28"/>
                    <w:rtl/>
                  </w:rPr>
                  <w:t>ו.א.ח</w:t>
                </w:r>
                <w:proofErr w:type="spellEnd"/>
                <w:r w:rsidR="009F0689">
                  <w:rPr>
                    <w:rFonts w:hint="cs"/>
                    <w:b/>
                    <w:bCs/>
                    <w:noProof w:val="0"/>
                    <w:sz w:val="28"/>
                    <w:rtl/>
                  </w:rPr>
                  <w:t>.</w:t>
                </w:r>
              </w:sdtContent>
            </w:sdt>
          </w:p>
        </w:tc>
      </w:tr>
      <w:tr w:rsidR="002F4CA8" w:rsidTr="00D901F0">
        <w:trPr>
          <w:jc w:val="center"/>
        </w:trPr>
        <w:tc>
          <w:tcPr>
            <w:tcW w:w="8820" w:type="dxa"/>
            <w:gridSpan w:val="3"/>
          </w:tcPr>
          <w:p w:rsidR="002F4CA8" w:rsidRDefault="002F4CA8" w:rsidP="002F4CA8">
            <w:pPr>
              <w:jc w:val="both"/>
              <w:rPr>
                <w:rFonts w:ascii="Arial (W1)" w:hAnsi="Arial (W1)"/>
                <w:b/>
                <w:bCs/>
                <w:noProof w:val="0"/>
                <w:sz w:val="28"/>
                <w:szCs w:val="28"/>
                <w:rtl/>
              </w:rPr>
            </w:pPr>
            <w:r>
              <w:rPr>
                <w:rFonts w:ascii="Arial (W1)" w:hAnsi="Arial (W1)" w:hint="cs"/>
                <w:b/>
                <w:bCs/>
                <w:noProof w:val="0"/>
                <w:sz w:val="28"/>
                <w:szCs w:val="28"/>
                <w:rtl/>
              </w:rPr>
              <w:t xml:space="preserve">                                                     </w:t>
            </w:r>
            <w:r w:rsidRPr="000B4FA0">
              <w:rPr>
                <w:rFonts w:hint="cs"/>
                <w:b/>
                <w:bCs/>
                <w:noProof w:val="0"/>
                <w:sz w:val="28"/>
                <w:rtl/>
              </w:rPr>
              <w:t xml:space="preserve">ע"י ב"כ עו"ד מוחמד </w:t>
            </w:r>
            <w:proofErr w:type="spellStart"/>
            <w:r w:rsidRPr="000B4FA0">
              <w:rPr>
                <w:rFonts w:hint="cs"/>
                <w:b/>
                <w:bCs/>
                <w:noProof w:val="0"/>
                <w:sz w:val="28"/>
                <w:rtl/>
              </w:rPr>
              <w:t>פאהד</w:t>
            </w:r>
            <w:proofErr w:type="spellEnd"/>
            <w:r w:rsidRPr="000B4FA0">
              <w:rPr>
                <w:rFonts w:hint="cs"/>
                <w:b/>
                <w:bCs/>
                <w:noProof w:val="0"/>
                <w:sz w:val="28"/>
                <w:rtl/>
              </w:rPr>
              <w:t xml:space="preserve"> </w:t>
            </w:r>
            <w:proofErr w:type="spellStart"/>
            <w:r w:rsidRPr="000B4FA0">
              <w:rPr>
                <w:rFonts w:hint="cs"/>
                <w:b/>
                <w:bCs/>
                <w:noProof w:val="0"/>
                <w:sz w:val="28"/>
                <w:rtl/>
              </w:rPr>
              <w:t>חג'אזי</w:t>
            </w:r>
            <w:proofErr w:type="spellEnd"/>
          </w:p>
          <w:p w:rsidR="002F4CA8" w:rsidRDefault="002F4CA8" w:rsidP="00D901F0">
            <w:pPr>
              <w:rPr>
                <w:rFonts w:ascii="Arial (W1)" w:hAnsi="Arial (W1)"/>
                <w:b/>
                <w:bCs/>
                <w:noProof w:val="0"/>
                <w:sz w:val="28"/>
                <w:szCs w:val="28"/>
                <w:rtl/>
              </w:rPr>
            </w:pPr>
          </w:p>
          <w:p w:rsidR="002F4CA8" w:rsidRPr="00684F0D" w:rsidRDefault="002F4CA8" w:rsidP="00D901F0">
            <w:pPr>
              <w:jc w:val="center"/>
              <w:rPr>
                <w:b/>
                <w:bCs/>
                <w:noProof w:val="0"/>
                <w:sz w:val="28"/>
              </w:rPr>
            </w:pPr>
            <w:r>
              <w:rPr>
                <w:rFonts w:hint="cs"/>
                <w:b/>
                <w:bCs/>
                <w:noProof w:val="0"/>
                <w:sz w:val="28"/>
                <w:rtl/>
              </w:rPr>
              <w:t>נגד</w:t>
            </w:r>
          </w:p>
        </w:tc>
      </w:tr>
      <w:tr w:rsidR="002F4CA8" w:rsidTr="00D901F0">
        <w:trPr>
          <w:jc w:val="center"/>
        </w:trPr>
        <w:tc>
          <w:tcPr>
            <w:tcW w:w="3249" w:type="dxa"/>
            <w:gridSpan w:val="2"/>
          </w:tcPr>
          <w:p w:rsidR="002F4CA8" w:rsidRDefault="002F4CA8" w:rsidP="00D901F0">
            <w:pPr>
              <w:rPr>
                <w:rFonts w:ascii="Arial (W1)" w:hAnsi="Arial (W1)"/>
                <w:b/>
                <w:bCs/>
                <w:noProof w:val="0"/>
                <w:sz w:val="28"/>
                <w:szCs w:val="28"/>
                <w:rtl/>
              </w:rPr>
            </w:pPr>
          </w:p>
          <w:p w:rsidR="002F4CA8" w:rsidRDefault="00B818C6" w:rsidP="002F4CA8">
            <w:pPr>
              <w:jc w:val="both"/>
              <w:rPr>
                <w:rFonts w:ascii="Arial (W1)" w:hAnsi="Arial (W1)"/>
                <w:b/>
                <w:bCs/>
                <w:noProof w:val="0"/>
                <w:sz w:val="28"/>
                <w:szCs w:val="28"/>
              </w:rPr>
            </w:pPr>
            <w:sdt>
              <w:sdtPr>
                <w:rPr>
                  <w:rFonts w:hint="cs"/>
                  <w:rtl/>
                </w:rPr>
                <w:alias w:val="1184"/>
                <w:tag w:val="1184"/>
                <w:id w:val="-910234160"/>
                <w:text w:multiLine="1"/>
              </w:sdtPr>
              <w:sdtEndPr/>
              <w:sdtContent>
                <w:r w:rsidR="002F4CA8">
                  <w:rPr>
                    <w:rFonts w:hint="cs"/>
                    <w:b/>
                    <w:bCs/>
                    <w:noProof w:val="0"/>
                    <w:sz w:val="28"/>
                    <w:rtl/>
                  </w:rPr>
                  <w:t>נתבע</w:t>
                </w:r>
              </w:sdtContent>
            </w:sdt>
          </w:p>
        </w:tc>
        <w:tc>
          <w:tcPr>
            <w:tcW w:w="5571" w:type="dxa"/>
          </w:tcPr>
          <w:p w:rsidR="002F4CA8" w:rsidRDefault="002F4CA8" w:rsidP="00D901F0">
            <w:pPr>
              <w:rPr>
                <w:rFonts w:ascii="Arial (W1)" w:hAnsi="Arial (W1)"/>
                <w:b/>
                <w:bCs/>
                <w:noProof w:val="0"/>
                <w:sz w:val="28"/>
                <w:szCs w:val="28"/>
                <w:rtl/>
              </w:rPr>
            </w:pPr>
          </w:p>
          <w:p w:rsidR="002F4CA8" w:rsidRDefault="009F0689" w:rsidP="002F4CA8">
            <w:pPr>
              <w:jc w:val="both"/>
              <w:rPr>
                <w:rFonts w:ascii="Arial (W1)" w:hAnsi="Arial (W1)"/>
                <w:b/>
                <w:bCs/>
                <w:noProof w:val="0"/>
                <w:sz w:val="28"/>
                <w:szCs w:val="28"/>
              </w:rPr>
            </w:pPr>
            <w:proofErr w:type="spellStart"/>
            <w:r>
              <w:rPr>
                <w:rFonts w:hint="cs"/>
                <w:b/>
                <w:bCs/>
                <w:noProof w:val="0"/>
                <w:sz w:val="28"/>
                <w:rtl/>
              </w:rPr>
              <w:t>ע.א.ח</w:t>
            </w:r>
            <w:proofErr w:type="spellEnd"/>
            <w:r>
              <w:rPr>
                <w:rFonts w:hint="cs"/>
                <w:b/>
                <w:bCs/>
                <w:noProof w:val="0"/>
                <w:sz w:val="28"/>
                <w:rtl/>
              </w:rPr>
              <w:t>.</w:t>
            </w:r>
          </w:p>
        </w:tc>
      </w:tr>
      <w:tr w:rsidR="002F4CA8" w:rsidTr="00D901F0">
        <w:trPr>
          <w:jc w:val="center"/>
        </w:trPr>
        <w:tc>
          <w:tcPr>
            <w:tcW w:w="8820" w:type="dxa"/>
            <w:gridSpan w:val="3"/>
          </w:tcPr>
          <w:p w:rsidR="002F4CA8" w:rsidRPr="000B4FA0" w:rsidRDefault="002F4CA8" w:rsidP="002F4CA8">
            <w:pPr>
              <w:jc w:val="both"/>
              <w:rPr>
                <w:b/>
                <w:bCs/>
                <w:noProof w:val="0"/>
                <w:sz w:val="28"/>
                <w:rtl/>
              </w:rPr>
            </w:pPr>
            <w:r w:rsidRPr="000B4FA0">
              <w:rPr>
                <w:rFonts w:hint="cs"/>
                <w:b/>
                <w:bCs/>
                <w:noProof w:val="0"/>
                <w:sz w:val="28"/>
                <w:rtl/>
              </w:rPr>
              <w:t xml:space="preserve">                                                     </w:t>
            </w:r>
            <w:r>
              <w:rPr>
                <w:rFonts w:hint="cs"/>
                <w:b/>
                <w:bCs/>
                <w:noProof w:val="0"/>
                <w:sz w:val="28"/>
                <w:rtl/>
              </w:rPr>
              <w:t xml:space="preserve">         </w:t>
            </w:r>
            <w:r w:rsidRPr="000B4FA0">
              <w:rPr>
                <w:rFonts w:hint="cs"/>
                <w:b/>
                <w:bCs/>
                <w:noProof w:val="0"/>
                <w:sz w:val="28"/>
                <w:rtl/>
              </w:rPr>
              <w:t xml:space="preserve">ע"י ב"כ עו"ד </w:t>
            </w:r>
            <w:proofErr w:type="spellStart"/>
            <w:r w:rsidRPr="000B4FA0">
              <w:rPr>
                <w:rFonts w:hint="cs"/>
                <w:b/>
                <w:bCs/>
                <w:noProof w:val="0"/>
                <w:sz w:val="28"/>
                <w:rtl/>
              </w:rPr>
              <w:t>נפאע</w:t>
            </w:r>
            <w:proofErr w:type="spellEnd"/>
            <w:r w:rsidRPr="000B4FA0">
              <w:rPr>
                <w:rFonts w:hint="cs"/>
                <w:b/>
                <w:bCs/>
                <w:noProof w:val="0"/>
                <w:sz w:val="28"/>
                <w:rtl/>
              </w:rPr>
              <w:t xml:space="preserve"> </w:t>
            </w:r>
            <w:proofErr w:type="spellStart"/>
            <w:r w:rsidRPr="000B4FA0">
              <w:rPr>
                <w:rFonts w:hint="cs"/>
                <w:b/>
                <w:bCs/>
                <w:noProof w:val="0"/>
                <w:sz w:val="28"/>
                <w:rtl/>
              </w:rPr>
              <w:t>דאוד</w:t>
            </w:r>
            <w:proofErr w:type="spellEnd"/>
          </w:p>
          <w:p w:rsidR="002F4CA8" w:rsidRDefault="002F4CA8" w:rsidP="00D901F0">
            <w:pPr>
              <w:rPr>
                <w:rFonts w:ascii="Arial (W1)" w:hAnsi="Arial (W1)"/>
                <w:b/>
                <w:bCs/>
                <w:noProof w:val="0"/>
                <w:sz w:val="28"/>
                <w:szCs w:val="28"/>
                <w:rtl/>
              </w:rPr>
            </w:pPr>
          </w:p>
        </w:tc>
      </w:tr>
      <w:tr w:rsidR="002F4CA8" w:rsidTr="00D901F0">
        <w:trPr>
          <w:jc w:val="center"/>
        </w:trPr>
        <w:tc>
          <w:tcPr>
            <w:tcW w:w="3249" w:type="dxa"/>
            <w:gridSpan w:val="2"/>
          </w:tcPr>
          <w:p w:rsidR="002F4CA8" w:rsidRDefault="002F4CA8" w:rsidP="00D901F0">
            <w:pPr>
              <w:rPr>
                <w:rFonts w:ascii="David" w:eastAsia="David" w:hAnsi="David"/>
                <w:noProof w:val="0"/>
              </w:rPr>
            </w:pPr>
          </w:p>
        </w:tc>
        <w:tc>
          <w:tcPr>
            <w:tcW w:w="5571" w:type="dxa"/>
          </w:tcPr>
          <w:p w:rsidR="002F4CA8" w:rsidRDefault="002F4CA8" w:rsidP="00D901F0">
            <w:pPr>
              <w:rPr>
                <w:rFonts w:cs="Times New Roman"/>
              </w:rPr>
            </w:pPr>
          </w:p>
        </w:tc>
      </w:tr>
      <w:tr w:rsidR="002F4CA8" w:rsidTr="00D901F0">
        <w:trPr>
          <w:jc w:val="center"/>
        </w:trPr>
        <w:tc>
          <w:tcPr>
            <w:tcW w:w="8820" w:type="dxa"/>
            <w:gridSpan w:val="3"/>
          </w:tcPr>
          <w:p w:rsidR="002F4CA8" w:rsidRDefault="002F4CA8" w:rsidP="00D901F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F4CA8" w:rsidRDefault="002F4CA8" w:rsidP="002F4CA8">
      <w:pPr>
        <w:spacing w:line="360" w:lineRule="auto"/>
        <w:jc w:val="both"/>
        <w:rPr>
          <w:rFonts w:ascii="Arial" w:hAnsi="Arial"/>
          <w:noProof w:val="0"/>
          <w:rtl/>
        </w:rPr>
      </w:pPr>
    </w:p>
    <w:p w:rsidR="002F4CA8" w:rsidRDefault="002F4CA8" w:rsidP="009F0689">
      <w:pPr>
        <w:pStyle w:val="ab"/>
        <w:numPr>
          <w:ilvl w:val="0"/>
          <w:numId w:val="1"/>
        </w:numPr>
        <w:spacing w:after="0" w:line="360" w:lineRule="auto"/>
        <w:ind w:left="681" w:hanging="454"/>
        <w:jc w:val="both"/>
        <w:rPr>
          <w:rFonts w:ascii="David" w:hAnsi="David" w:cs="David"/>
          <w:sz w:val="24"/>
          <w:szCs w:val="24"/>
          <w:rtl/>
        </w:rPr>
      </w:pPr>
      <w:r>
        <w:rPr>
          <w:rFonts w:ascii="David" w:hAnsi="David" w:cs="David"/>
          <w:sz w:val="24"/>
          <w:szCs w:val="24"/>
          <w:rtl/>
        </w:rPr>
        <w:t xml:space="preserve">לפני תביעה </w:t>
      </w:r>
      <w:proofErr w:type="spellStart"/>
      <w:r>
        <w:rPr>
          <w:rFonts w:ascii="David" w:hAnsi="David" w:cs="David"/>
          <w:sz w:val="24"/>
          <w:szCs w:val="24"/>
          <w:rtl/>
        </w:rPr>
        <w:t>רכושית</w:t>
      </w:r>
      <w:proofErr w:type="spellEnd"/>
      <w:r>
        <w:rPr>
          <w:rFonts w:ascii="David" w:hAnsi="David" w:cs="David"/>
          <w:sz w:val="24"/>
          <w:szCs w:val="24"/>
          <w:rtl/>
        </w:rPr>
        <w:t xml:space="preserve"> בין בני זוג אותה הגישה התובעת (להלן: </w:t>
      </w:r>
      <w:r>
        <w:rPr>
          <w:rFonts w:ascii="David" w:hAnsi="David" w:cs="David"/>
          <w:b/>
          <w:bCs/>
          <w:sz w:val="24"/>
          <w:szCs w:val="24"/>
          <w:rtl/>
        </w:rPr>
        <w:t>"האישה" או "התובעת"</w:t>
      </w:r>
      <w:r>
        <w:rPr>
          <w:rFonts w:ascii="David" w:hAnsi="David" w:cs="David"/>
          <w:sz w:val="24"/>
          <w:szCs w:val="24"/>
          <w:rtl/>
        </w:rPr>
        <w:t xml:space="preserve">) ביום 18.1.21, כנגד הנתבע (להלן: </w:t>
      </w:r>
      <w:r>
        <w:rPr>
          <w:rFonts w:ascii="David" w:hAnsi="David" w:cs="David"/>
          <w:b/>
          <w:bCs/>
          <w:sz w:val="24"/>
          <w:szCs w:val="24"/>
          <w:rtl/>
        </w:rPr>
        <w:t>"האיש" או "התובע"</w:t>
      </w:r>
      <w:r>
        <w:rPr>
          <w:rFonts w:ascii="David" w:hAnsi="David" w:cs="David"/>
          <w:sz w:val="24"/>
          <w:szCs w:val="24"/>
          <w:rtl/>
        </w:rPr>
        <w:t xml:space="preserve">). בתביעתה המקורית עתרה התובעת לאיזון משאבים בהתאם לחוק יחסי ממון, לפסק דין הצהרתי הקובע כי הקרקע המצויה בגוש </w:t>
      </w:r>
      <w:r w:rsidR="009F0689">
        <w:rPr>
          <w:rFonts w:ascii="David" w:hAnsi="David" w:cs="David" w:hint="cs"/>
          <w:sz w:val="24"/>
          <w:szCs w:val="24"/>
          <w:rtl/>
        </w:rPr>
        <w:t>***</w:t>
      </w:r>
      <w:r>
        <w:rPr>
          <w:rFonts w:ascii="David" w:hAnsi="David" w:cs="David"/>
          <w:sz w:val="24"/>
          <w:szCs w:val="24"/>
          <w:rtl/>
        </w:rPr>
        <w:t xml:space="preserve"> חלקה </w:t>
      </w:r>
      <w:r w:rsidR="009F0689">
        <w:rPr>
          <w:rFonts w:ascii="David" w:hAnsi="David" w:cs="David" w:hint="cs"/>
          <w:sz w:val="24"/>
          <w:szCs w:val="24"/>
          <w:rtl/>
        </w:rPr>
        <w:t>**</w:t>
      </w:r>
      <w:r>
        <w:rPr>
          <w:rFonts w:ascii="David" w:hAnsi="David" w:cs="David"/>
          <w:sz w:val="24"/>
          <w:szCs w:val="24"/>
          <w:rtl/>
        </w:rPr>
        <w:t xml:space="preserve"> ב</w:t>
      </w:r>
      <w:r w:rsidR="009F0689">
        <w:rPr>
          <w:rFonts w:ascii="David" w:hAnsi="David" w:cs="David" w:hint="cs"/>
          <w:sz w:val="24"/>
          <w:szCs w:val="24"/>
          <w:rtl/>
        </w:rPr>
        <w:t xml:space="preserve"> ***</w:t>
      </w:r>
      <w:r>
        <w:rPr>
          <w:rFonts w:ascii="David" w:hAnsi="David" w:cs="David"/>
          <w:sz w:val="24"/>
          <w:szCs w:val="24"/>
          <w:rtl/>
        </w:rPr>
        <w:t xml:space="preserve"> (להלן</w:t>
      </w:r>
      <w:r>
        <w:rPr>
          <w:rFonts w:ascii="David" w:hAnsi="David" w:cs="David"/>
          <w:b/>
          <w:bCs/>
          <w:sz w:val="24"/>
          <w:szCs w:val="24"/>
          <w:rtl/>
        </w:rPr>
        <w:t>: "הקרקע"</w:t>
      </w:r>
      <w:r>
        <w:rPr>
          <w:rFonts w:ascii="David" w:hAnsi="David" w:cs="David"/>
          <w:sz w:val="24"/>
          <w:szCs w:val="24"/>
          <w:rtl/>
        </w:rPr>
        <w:t>) שייכת לצדדים בחלקים שווים וכי העברה ללא תמורה, שהעביר האיש לשניים מילדיהם המשותפים של הצדדים מבוטלת, וכן לפירוק השיתוף בקרקע ובמיטלטלין. בכתב התביעה המתוקן התובעת עותרת לפיצוי כספי בגובה מחצית משווי הקרקע על כל המחוברים והבנוי עליה.</w:t>
      </w:r>
    </w:p>
    <w:p w:rsidR="002F4CA8" w:rsidRDefault="002F4CA8" w:rsidP="002F4CA8">
      <w:pPr>
        <w:spacing w:line="360" w:lineRule="auto"/>
        <w:ind w:left="227"/>
        <w:jc w:val="both"/>
        <w:rPr>
          <w:rFonts w:ascii="David" w:hAnsi="David"/>
        </w:rPr>
      </w:pPr>
    </w:p>
    <w:p w:rsidR="002F4CA8" w:rsidRDefault="002F4CA8" w:rsidP="009F0689">
      <w:pPr>
        <w:pStyle w:val="ab"/>
        <w:numPr>
          <w:ilvl w:val="0"/>
          <w:numId w:val="1"/>
        </w:numPr>
        <w:spacing w:after="0" w:line="360" w:lineRule="auto"/>
        <w:ind w:left="681" w:hanging="454"/>
        <w:jc w:val="both"/>
        <w:rPr>
          <w:rFonts w:ascii="David" w:hAnsi="David" w:cs="David"/>
          <w:sz w:val="24"/>
          <w:szCs w:val="24"/>
        </w:rPr>
      </w:pPr>
      <w:r>
        <w:rPr>
          <w:rFonts w:ascii="David" w:hAnsi="David" w:cs="David"/>
          <w:sz w:val="24"/>
          <w:szCs w:val="24"/>
          <w:rtl/>
        </w:rPr>
        <w:t xml:space="preserve">הצדדים מוסלמים שנישאו ביום 26.6.1992. מנישואים אלה נולדו 3 בנים כולם בגירים (ילידי 25.11.95, 11.1.95, 4.8.99) נישואי הצדדים עלו על שרטון וביום 10.2.21 עזבה האישה את הבית המשותף, מועד זה נקבע כמועד הקרע. הצדדים התגרשו ביום 23.2.21 בביה"ד </w:t>
      </w:r>
      <w:proofErr w:type="spellStart"/>
      <w:r>
        <w:rPr>
          <w:rFonts w:ascii="David" w:hAnsi="David" w:cs="David"/>
          <w:sz w:val="24"/>
          <w:szCs w:val="24"/>
          <w:rtl/>
        </w:rPr>
        <w:t>השרעי</w:t>
      </w:r>
      <w:proofErr w:type="spellEnd"/>
      <w:r>
        <w:rPr>
          <w:rFonts w:ascii="David" w:hAnsi="David" w:cs="David"/>
          <w:sz w:val="24"/>
          <w:szCs w:val="24"/>
          <w:rtl/>
        </w:rPr>
        <w:t xml:space="preserve"> </w:t>
      </w:r>
      <w:r w:rsidR="009F0689">
        <w:rPr>
          <w:rFonts w:ascii="David" w:hAnsi="David" w:cs="David" w:hint="cs"/>
          <w:sz w:val="24"/>
          <w:szCs w:val="24"/>
          <w:rtl/>
        </w:rPr>
        <w:t>ב***</w:t>
      </w:r>
      <w:r>
        <w:rPr>
          <w:rFonts w:ascii="David" w:hAnsi="David" w:cs="David"/>
          <w:sz w:val="24"/>
          <w:szCs w:val="24"/>
          <w:rtl/>
        </w:rPr>
        <w:t>.</w:t>
      </w:r>
    </w:p>
    <w:p w:rsidR="002F4CA8" w:rsidRDefault="002F4CA8" w:rsidP="002F4CA8">
      <w:pPr>
        <w:spacing w:line="360" w:lineRule="auto"/>
        <w:ind w:left="227"/>
        <w:jc w:val="both"/>
        <w:rPr>
          <w:rFonts w:ascii="David" w:hAnsi="David"/>
        </w:rPr>
      </w:pPr>
    </w:p>
    <w:p w:rsidR="002F4CA8" w:rsidRDefault="002F4CA8" w:rsidP="002F4CA8">
      <w:pPr>
        <w:pStyle w:val="ab"/>
        <w:numPr>
          <w:ilvl w:val="0"/>
          <w:numId w:val="1"/>
        </w:numPr>
        <w:spacing w:after="0" w:line="360" w:lineRule="auto"/>
        <w:ind w:left="681" w:hanging="454"/>
        <w:jc w:val="both"/>
        <w:rPr>
          <w:rFonts w:ascii="David" w:hAnsi="David" w:cs="David"/>
          <w:sz w:val="24"/>
          <w:szCs w:val="24"/>
        </w:rPr>
      </w:pPr>
      <w:r>
        <w:rPr>
          <w:rFonts w:ascii="David" w:hAnsi="David" w:cs="David"/>
          <w:sz w:val="24"/>
          <w:szCs w:val="24"/>
          <w:rtl/>
        </w:rPr>
        <w:t>התובעת אחות במקצועה עובדת משנת 1995 במספר מקומות עבודה (לפי אישור העסקה מביטוח לאומי – נספח 3 למוצגי התובעת) הנתבע עבד כמורה מתחילת חיי הנישואין, אצל מספר מעסיקים (לפי אישור הביטוח הלאומי – נספח 4 למוצגי הנתבע).</w:t>
      </w:r>
    </w:p>
    <w:p w:rsidR="002F4CA8" w:rsidRDefault="002F4CA8" w:rsidP="002F4CA8">
      <w:pPr>
        <w:pStyle w:val="ab"/>
        <w:rPr>
          <w:rFonts w:ascii="David" w:hAnsi="David" w:cs="David"/>
          <w:sz w:val="24"/>
          <w:szCs w:val="24"/>
        </w:rPr>
      </w:pPr>
    </w:p>
    <w:p w:rsidR="002F4CA8" w:rsidRDefault="002F4CA8" w:rsidP="002F4CA8">
      <w:pPr>
        <w:spacing w:line="360" w:lineRule="auto"/>
        <w:contextualSpacing/>
        <w:jc w:val="both"/>
        <w:rPr>
          <w:rFonts w:ascii="David" w:hAnsi="David"/>
          <w:b/>
          <w:bCs/>
          <w:u w:val="single"/>
          <w:rtl/>
        </w:rPr>
      </w:pPr>
      <w:r>
        <w:rPr>
          <w:rFonts w:ascii="David" w:hAnsi="David"/>
          <w:b/>
          <w:bCs/>
          <w:u w:val="single"/>
          <w:rtl/>
        </w:rPr>
        <w:t>השתלשלות ההליכים</w:t>
      </w:r>
    </w:p>
    <w:p w:rsidR="002F4CA8" w:rsidRDefault="002F4CA8" w:rsidP="002F4CA8">
      <w:pPr>
        <w:spacing w:line="360" w:lineRule="auto"/>
        <w:contextualSpacing/>
        <w:jc w:val="both"/>
        <w:rPr>
          <w:rFonts w:ascii="David" w:hAnsi="David"/>
          <w:b/>
          <w:bCs/>
          <w:u w:val="single"/>
          <w:rtl/>
        </w:rPr>
      </w:pPr>
    </w:p>
    <w:p w:rsidR="002F4CA8" w:rsidRDefault="002F4CA8" w:rsidP="00203CED">
      <w:pPr>
        <w:pStyle w:val="ab"/>
        <w:numPr>
          <w:ilvl w:val="0"/>
          <w:numId w:val="1"/>
        </w:numPr>
        <w:spacing w:after="0" w:line="360" w:lineRule="auto"/>
        <w:ind w:left="681" w:hanging="454"/>
        <w:jc w:val="both"/>
        <w:rPr>
          <w:rFonts w:ascii="David" w:hAnsi="David" w:cs="David"/>
          <w:sz w:val="24"/>
          <w:szCs w:val="24"/>
          <w:rtl/>
        </w:rPr>
      </w:pPr>
      <w:r>
        <w:rPr>
          <w:rFonts w:ascii="David" w:hAnsi="David" w:cs="David"/>
          <w:sz w:val="24"/>
          <w:szCs w:val="24"/>
          <w:rtl/>
        </w:rPr>
        <w:t xml:space="preserve">בין הצדדים התנהל הליך יישוב סכסוך </w:t>
      </w:r>
      <w:proofErr w:type="spellStart"/>
      <w:r>
        <w:rPr>
          <w:rFonts w:ascii="David" w:hAnsi="David" w:cs="David"/>
          <w:sz w:val="24"/>
          <w:szCs w:val="24"/>
          <w:rtl/>
        </w:rPr>
        <w:t>י"ס</w:t>
      </w:r>
      <w:proofErr w:type="spellEnd"/>
      <w:r>
        <w:rPr>
          <w:rFonts w:ascii="David" w:hAnsi="David" w:cs="David"/>
          <w:sz w:val="24"/>
          <w:szCs w:val="24"/>
          <w:rtl/>
        </w:rPr>
        <w:t xml:space="preserve"> </w:t>
      </w:r>
      <w:r w:rsidR="00203CED">
        <w:rPr>
          <w:rFonts w:ascii="David" w:hAnsi="David" w:cs="David" w:hint="cs"/>
          <w:sz w:val="24"/>
          <w:szCs w:val="24"/>
          <w:rtl/>
        </w:rPr>
        <w:t>06</w:t>
      </w:r>
      <w:r>
        <w:rPr>
          <w:rFonts w:ascii="David" w:hAnsi="David" w:cs="David"/>
          <w:sz w:val="24"/>
          <w:szCs w:val="24"/>
          <w:rtl/>
        </w:rPr>
        <w:t>-</w:t>
      </w:r>
      <w:r w:rsidR="00203CED">
        <w:rPr>
          <w:rFonts w:ascii="David" w:hAnsi="David" w:cs="David" w:hint="cs"/>
          <w:sz w:val="24"/>
          <w:szCs w:val="24"/>
          <w:rtl/>
        </w:rPr>
        <w:t>20</w:t>
      </w:r>
      <w:r>
        <w:rPr>
          <w:rFonts w:ascii="David" w:hAnsi="David" w:cs="David"/>
          <w:sz w:val="24"/>
          <w:szCs w:val="24"/>
          <w:rtl/>
        </w:rPr>
        <w:t>-</w:t>
      </w:r>
      <w:r w:rsidR="00203CED">
        <w:rPr>
          <w:rFonts w:ascii="David" w:hAnsi="David" w:cs="David" w:hint="cs"/>
          <w:sz w:val="24"/>
          <w:szCs w:val="24"/>
          <w:rtl/>
        </w:rPr>
        <w:t>**</w:t>
      </w:r>
      <w:r>
        <w:rPr>
          <w:rFonts w:ascii="David" w:hAnsi="David" w:cs="David"/>
          <w:sz w:val="24"/>
          <w:szCs w:val="24"/>
          <w:rtl/>
        </w:rPr>
        <w:t xml:space="preserve"> שנפתח ביום 30.6.20 על ידי האישה. התקיימה פגישה ביום 24.8.20. לא גובשו הסכמות והתיק נסגר ביום 25.8.20.</w:t>
      </w:r>
    </w:p>
    <w:p w:rsidR="002F4CA8" w:rsidRDefault="002F4CA8" w:rsidP="002F4CA8">
      <w:pPr>
        <w:spacing w:line="360" w:lineRule="auto"/>
        <w:ind w:left="227"/>
        <w:jc w:val="both"/>
        <w:rPr>
          <w:rFonts w:ascii="David" w:hAnsi="David"/>
        </w:rPr>
      </w:pPr>
      <w:r>
        <w:rPr>
          <w:rFonts w:ascii="David" w:hAnsi="David"/>
          <w:rtl/>
        </w:rPr>
        <w:t xml:space="preserve"> </w:t>
      </w:r>
    </w:p>
    <w:p w:rsidR="002F4CA8" w:rsidRDefault="002F4CA8" w:rsidP="00203CED">
      <w:pPr>
        <w:pStyle w:val="ab"/>
        <w:numPr>
          <w:ilvl w:val="0"/>
          <w:numId w:val="1"/>
        </w:numPr>
        <w:spacing w:after="0" w:line="360" w:lineRule="auto"/>
        <w:ind w:left="681" w:hanging="454"/>
        <w:jc w:val="both"/>
        <w:rPr>
          <w:rFonts w:ascii="David" w:hAnsi="David" w:cs="David"/>
          <w:sz w:val="24"/>
          <w:szCs w:val="24"/>
        </w:rPr>
      </w:pPr>
      <w:r>
        <w:rPr>
          <w:rFonts w:ascii="David" w:hAnsi="David" w:cs="David"/>
          <w:sz w:val="24"/>
          <w:szCs w:val="24"/>
          <w:rtl/>
        </w:rPr>
        <w:t xml:space="preserve">ביום 5.7.2020 הגישה התובעת בקשה לצו הגנה כנגד הבנים, </w:t>
      </w:r>
      <w:r w:rsidR="00203CED">
        <w:rPr>
          <w:rFonts w:ascii="David" w:hAnsi="David" w:cs="David" w:hint="cs"/>
          <w:sz w:val="24"/>
          <w:szCs w:val="24"/>
          <w:rtl/>
        </w:rPr>
        <w:t>א. ו- ע</w:t>
      </w:r>
      <w:r>
        <w:rPr>
          <w:rFonts w:ascii="David" w:hAnsi="David" w:cs="David"/>
          <w:sz w:val="24"/>
          <w:szCs w:val="24"/>
          <w:rtl/>
        </w:rPr>
        <w:t>, אביו של הנתבע, אחיו של הנתבע ואחותו. (</w:t>
      </w:r>
      <w:proofErr w:type="spellStart"/>
      <w:r>
        <w:rPr>
          <w:rFonts w:ascii="David" w:hAnsi="David" w:cs="David"/>
          <w:sz w:val="24"/>
          <w:szCs w:val="24"/>
          <w:rtl/>
        </w:rPr>
        <w:t>ה"ט</w:t>
      </w:r>
      <w:proofErr w:type="spellEnd"/>
      <w:r>
        <w:rPr>
          <w:rFonts w:ascii="David" w:hAnsi="David" w:cs="David"/>
          <w:sz w:val="24"/>
          <w:szCs w:val="24"/>
          <w:rtl/>
        </w:rPr>
        <w:t xml:space="preserve"> </w:t>
      </w:r>
      <w:r w:rsidR="00203CED">
        <w:rPr>
          <w:rFonts w:ascii="David" w:hAnsi="David" w:cs="David" w:hint="cs"/>
          <w:sz w:val="24"/>
          <w:szCs w:val="24"/>
          <w:rtl/>
        </w:rPr>
        <w:t>07-20-**</w:t>
      </w:r>
      <w:r>
        <w:rPr>
          <w:rFonts w:ascii="David" w:hAnsi="David" w:cs="David"/>
          <w:sz w:val="24"/>
          <w:szCs w:val="24"/>
          <w:rtl/>
        </w:rPr>
        <w:t>) הצדדים הגיעו להסכמות והתיק נסגר (נספח 18 למוצגי התובעת).</w:t>
      </w:r>
    </w:p>
    <w:p w:rsidR="002F4CA8" w:rsidRDefault="002F4CA8" w:rsidP="002F4CA8">
      <w:pPr>
        <w:pStyle w:val="ab"/>
        <w:rPr>
          <w:rFonts w:ascii="David" w:hAnsi="David" w:cs="David"/>
          <w:sz w:val="24"/>
          <w:szCs w:val="24"/>
        </w:rPr>
      </w:pPr>
    </w:p>
    <w:p w:rsidR="002F4CA8" w:rsidRDefault="002F4CA8" w:rsidP="00203CED">
      <w:pPr>
        <w:pStyle w:val="ab"/>
        <w:numPr>
          <w:ilvl w:val="0"/>
          <w:numId w:val="1"/>
        </w:numPr>
        <w:spacing w:after="0" w:line="360" w:lineRule="auto"/>
        <w:ind w:left="681" w:hanging="454"/>
        <w:jc w:val="both"/>
        <w:rPr>
          <w:rFonts w:ascii="David" w:hAnsi="David" w:cs="David"/>
          <w:sz w:val="24"/>
          <w:szCs w:val="24"/>
          <w:rtl/>
        </w:rPr>
      </w:pPr>
      <w:r>
        <w:rPr>
          <w:rFonts w:ascii="David" w:hAnsi="David" w:cs="David"/>
          <w:sz w:val="24"/>
          <w:szCs w:val="24"/>
          <w:rtl/>
        </w:rPr>
        <w:t xml:space="preserve">בין הצדדים הוגשו בקשות הדדיות לצווי הגנה וצווי הטרדה מאיימת בהליכים שמספרם  </w:t>
      </w:r>
      <w:proofErr w:type="spellStart"/>
      <w:r>
        <w:rPr>
          <w:rFonts w:ascii="David" w:hAnsi="David" w:cs="David"/>
          <w:sz w:val="24"/>
          <w:szCs w:val="24"/>
          <w:rtl/>
        </w:rPr>
        <w:t>ה"ט</w:t>
      </w:r>
      <w:proofErr w:type="spellEnd"/>
      <w:r>
        <w:rPr>
          <w:rFonts w:ascii="David" w:hAnsi="David" w:cs="David"/>
          <w:sz w:val="24"/>
          <w:szCs w:val="24"/>
          <w:rtl/>
        </w:rPr>
        <w:t xml:space="preserve"> </w:t>
      </w:r>
      <w:r w:rsidR="00203CED">
        <w:rPr>
          <w:rFonts w:ascii="David" w:hAnsi="David" w:cs="David" w:hint="cs"/>
          <w:sz w:val="24"/>
          <w:szCs w:val="24"/>
          <w:rtl/>
        </w:rPr>
        <w:t>02.21.**</w:t>
      </w:r>
      <w:r>
        <w:rPr>
          <w:rFonts w:ascii="David" w:hAnsi="David" w:cs="David"/>
          <w:sz w:val="24"/>
          <w:szCs w:val="24"/>
          <w:rtl/>
        </w:rPr>
        <w:t xml:space="preserve">, </w:t>
      </w:r>
      <w:r w:rsidR="00203CED">
        <w:rPr>
          <w:rFonts w:ascii="David" w:hAnsi="David" w:cs="David" w:hint="cs"/>
          <w:sz w:val="24"/>
          <w:szCs w:val="24"/>
          <w:rtl/>
        </w:rPr>
        <w:t>02-21-**</w:t>
      </w:r>
      <w:r>
        <w:rPr>
          <w:rFonts w:ascii="David" w:hAnsi="David" w:cs="David"/>
          <w:sz w:val="24"/>
          <w:szCs w:val="24"/>
          <w:rtl/>
        </w:rPr>
        <w:t xml:space="preserve">, </w:t>
      </w:r>
      <w:r w:rsidR="00203CED">
        <w:rPr>
          <w:rFonts w:ascii="David" w:hAnsi="David" w:cs="David" w:hint="cs"/>
          <w:sz w:val="24"/>
          <w:szCs w:val="24"/>
          <w:rtl/>
        </w:rPr>
        <w:t xml:space="preserve">02-21-** </w:t>
      </w:r>
      <w:r>
        <w:rPr>
          <w:rFonts w:ascii="David" w:hAnsi="David" w:cs="David"/>
          <w:sz w:val="24"/>
          <w:szCs w:val="24"/>
          <w:rtl/>
        </w:rPr>
        <w:t xml:space="preserve">וניתנו צווים הדדיים. </w:t>
      </w:r>
    </w:p>
    <w:p w:rsidR="002F4CA8" w:rsidRDefault="002F4CA8" w:rsidP="002F4CA8">
      <w:pPr>
        <w:pStyle w:val="ab"/>
        <w:rPr>
          <w:rFonts w:ascii="David" w:hAnsi="David" w:cs="David"/>
          <w:sz w:val="24"/>
          <w:szCs w:val="24"/>
        </w:rPr>
      </w:pPr>
    </w:p>
    <w:p w:rsidR="002F4CA8" w:rsidRDefault="002F4CA8" w:rsidP="00203CED">
      <w:pPr>
        <w:pStyle w:val="ab"/>
        <w:numPr>
          <w:ilvl w:val="0"/>
          <w:numId w:val="1"/>
        </w:numPr>
        <w:spacing w:after="0" w:line="360" w:lineRule="auto"/>
        <w:ind w:left="681" w:hanging="454"/>
        <w:jc w:val="both"/>
        <w:rPr>
          <w:rFonts w:ascii="David" w:hAnsi="David" w:cs="David"/>
          <w:sz w:val="24"/>
          <w:szCs w:val="24"/>
          <w:rtl/>
        </w:rPr>
      </w:pPr>
      <w:r>
        <w:rPr>
          <w:rFonts w:ascii="David" w:hAnsi="David" w:cs="David"/>
          <w:sz w:val="24"/>
          <w:szCs w:val="24"/>
          <w:rtl/>
        </w:rPr>
        <w:t xml:space="preserve">במסגרת הליך </w:t>
      </w:r>
      <w:proofErr w:type="spellStart"/>
      <w:r>
        <w:rPr>
          <w:rFonts w:ascii="David" w:hAnsi="David" w:cs="David"/>
          <w:sz w:val="24"/>
          <w:szCs w:val="24"/>
          <w:rtl/>
        </w:rPr>
        <w:t>ה"ט</w:t>
      </w:r>
      <w:proofErr w:type="spellEnd"/>
      <w:r>
        <w:rPr>
          <w:rFonts w:ascii="David" w:hAnsi="David" w:cs="David"/>
          <w:sz w:val="24"/>
          <w:szCs w:val="24"/>
          <w:rtl/>
        </w:rPr>
        <w:t xml:space="preserve"> </w:t>
      </w:r>
      <w:r w:rsidR="00203CED">
        <w:rPr>
          <w:rFonts w:ascii="David" w:hAnsi="David" w:cs="David" w:hint="cs"/>
          <w:sz w:val="24"/>
          <w:szCs w:val="24"/>
          <w:rtl/>
        </w:rPr>
        <w:t xml:space="preserve">02-21-** </w:t>
      </w:r>
      <w:r>
        <w:rPr>
          <w:rFonts w:ascii="David" w:hAnsi="David" w:cs="David"/>
          <w:sz w:val="24"/>
          <w:szCs w:val="24"/>
          <w:rtl/>
        </w:rPr>
        <w:t>הגישה האישה בקשה לביזיון בימ"ש וביום 23.2.21 הגישו הצדדים הסכם פשרה אשר קיבל תוקף של פסק דין ביום 24.2.21. הצדדים הסכימו שהאיש ישלם לאישה סך של 2,700 ₪ לחודש החל מ-1.3.21 ועד לסיום ההליכים המשפטיים מכל סוג שהוא על מנת שתוכל לשכור דירה. עם החתימה על ההסכם, תשלח האישה מי מטעמה לדירת המגורים על מנת לאסוף את חפציה ומחצית מן הריהוט בהתאם לרשימה מפורטת ותעביר אותם למקום מגוריה.</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ind w:left="681" w:hanging="454"/>
        <w:jc w:val="both"/>
        <w:rPr>
          <w:rFonts w:ascii="David" w:hAnsi="David" w:cs="David"/>
          <w:sz w:val="24"/>
          <w:szCs w:val="24"/>
          <w:rtl/>
        </w:rPr>
      </w:pPr>
      <w:r>
        <w:rPr>
          <w:rFonts w:ascii="David" w:hAnsi="David" w:cs="David"/>
          <w:sz w:val="24"/>
          <w:szCs w:val="24"/>
          <w:rtl/>
        </w:rPr>
        <w:t>בדיון שהתקיים ביום 5.7.21 הצהירה התובעת באמצעות ב"כ כדלקמן:</w:t>
      </w:r>
    </w:p>
    <w:p w:rsidR="002F4CA8" w:rsidRDefault="002F4CA8" w:rsidP="002F4CA8">
      <w:pPr>
        <w:spacing w:line="360" w:lineRule="auto"/>
        <w:ind w:left="681"/>
        <w:contextualSpacing/>
        <w:jc w:val="both"/>
        <w:rPr>
          <w:rFonts w:ascii="David" w:hAnsi="David"/>
          <w:b/>
          <w:bCs/>
        </w:rPr>
      </w:pPr>
      <w:r>
        <w:rPr>
          <w:rFonts w:ascii="David" w:hAnsi="David"/>
          <w:b/>
          <w:bCs/>
          <w:rtl/>
        </w:rPr>
        <w:t>"אני מבקש  למחוק את התביעה נגד הנתבעים 2,3 התביעה שלי מתמקדת בנתבע 1 לאיזון משאבים, אין לי טענות כלפי הנתבעים 2,3. אני מבקש סעד כספי נגד הנתבע 1 מכוח יחסי ממון וחיי הנישואין בין הצדדים. לצורך התביעה שלי הטענה שהעיסקה בין הנתבע 1 לנתבעים 2,3 היא ניסיון להבריח את הנכס אבל אנחנו לא מבקשים לבטל אותה על מנת שלא לפגוע ביחסים בין התובעת לנתבעים 2,3 וכל הטענות שיש לתובעת בגין עיסקה זו, שהן טענות כספיות בלבד, היא מפנה כלפי הנתבע 1."</w:t>
      </w:r>
    </w:p>
    <w:p w:rsidR="002F4CA8" w:rsidRDefault="002F4CA8" w:rsidP="002F4CA8">
      <w:pPr>
        <w:spacing w:line="360" w:lineRule="auto"/>
        <w:ind w:left="681"/>
        <w:contextualSpacing/>
        <w:jc w:val="both"/>
        <w:rPr>
          <w:rFonts w:ascii="David" w:hAnsi="David"/>
          <w:b/>
          <w:bCs/>
          <w:rtl/>
        </w:rPr>
      </w:pPr>
    </w:p>
    <w:p w:rsidR="002F4CA8" w:rsidRDefault="002F4CA8" w:rsidP="002F4CA8">
      <w:pPr>
        <w:pStyle w:val="ab"/>
        <w:numPr>
          <w:ilvl w:val="0"/>
          <w:numId w:val="1"/>
        </w:numPr>
        <w:spacing w:after="0" w:line="360" w:lineRule="auto"/>
        <w:jc w:val="both"/>
        <w:rPr>
          <w:rFonts w:ascii="David" w:eastAsia="David" w:hAnsi="David" w:cs="David"/>
          <w:sz w:val="24"/>
          <w:szCs w:val="24"/>
          <w:rtl/>
        </w:rPr>
      </w:pPr>
      <w:r>
        <w:rPr>
          <w:rFonts w:ascii="David" w:eastAsia="David" w:hAnsi="David" w:cs="David"/>
          <w:sz w:val="24"/>
          <w:szCs w:val="24"/>
          <w:rtl/>
        </w:rPr>
        <w:t>לאור הצהרה זו הגיעו הצדדים להסכמות הנ"ל שניתן להן תוקף של החלטה:</w:t>
      </w:r>
    </w:p>
    <w:p w:rsidR="002F4CA8" w:rsidRDefault="002F4CA8" w:rsidP="002F4CA8">
      <w:pPr>
        <w:spacing w:line="360" w:lineRule="auto"/>
        <w:ind w:left="681"/>
        <w:contextualSpacing/>
        <w:jc w:val="both"/>
        <w:rPr>
          <w:rFonts w:ascii="David" w:eastAsia="David" w:hAnsi="David"/>
          <w:b/>
          <w:bCs/>
          <w:u w:val="single"/>
          <w:rtl/>
        </w:rPr>
      </w:pPr>
      <w:r>
        <w:rPr>
          <w:rFonts w:ascii="David" w:eastAsia="David" w:hAnsi="David"/>
          <w:b/>
          <w:bCs/>
          <w:u w:val="single"/>
          <w:rtl/>
        </w:rPr>
        <w:t>"ב"כ הנתבעים 2,3:</w:t>
      </w:r>
    </w:p>
    <w:p w:rsidR="002F4CA8" w:rsidRDefault="002F4CA8" w:rsidP="002F4CA8">
      <w:pPr>
        <w:spacing w:line="360" w:lineRule="auto"/>
        <w:ind w:left="681"/>
        <w:contextualSpacing/>
        <w:jc w:val="both"/>
        <w:rPr>
          <w:rFonts w:ascii="David" w:eastAsia="David" w:hAnsi="David"/>
          <w:b/>
          <w:bCs/>
        </w:rPr>
      </w:pPr>
      <w:r>
        <w:rPr>
          <w:rFonts w:ascii="David" w:eastAsia="David" w:hAnsi="David"/>
          <w:b/>
          <w:bCs/>
          <w:rtl/>
        </w:rPr>
        <w:t xml:space="preserve">לאור הצהרת חברי הנתבעים 2,3 מסכימים ובלבד שהתביעה נגדם תידחה עם תום ההליך. </w:t>
      </w:r>
    </w:p>
    <w:p w:rsidR="002F4CA8" w:rsidRDefault="002F4CA8" w:rsidP="002F4CA8">
      <w:pPr>
        <w:spacing w:line="360" w:lineRule="auto"/>
        <w:ind w:left="681"/>
        <w:contextualSpacing/>
        <w:jc w:val="both"/>
        <w:rPr>
          <w:rFonts w:ascii="David" w:eastAsia="David" w:hAnsi="David"/>
          <w:b/>
          <w:bCs/>
          <w:u w:val="single"/>
          <w:rtl/>
        </w:rPr>
      </w:pPr>
      <w:r>
        <w:rPr>
          <w:rFonts w:ascii="David" w:eastAsia="David" w:hAnsi="David"/>
          <w:b/>
          <w:bCs/>
          <w:u w:val="single"/>
          <w:rtl/>
        </w:rPr>
        <w:t>ב"כ התובעת:</w:t>
      </w:r>
    </w:p>
    <w:p w:rsidR="002F4CA8" w:rsidRDefault="002F4CA8" w:rsidP="002F4CA8">
      <w:pPr>
        <w:spacing w:line="360" w:lineRule="auto"/>
        <w:ind w:left="681"/>
        <w:contextualSpacing/>
        <w:jc w:val="both"/>
        <w:rPr>
          <w:rFonts w:ascii="David" w:eastAsia="David" w:hAnsi="David"/>
          <w:b/>
          <w:bCs/>
          <w:rtl/>
        </w:rPr>
      </w:pPr>
      <w:r>
        <w:rPr>
          <w:rFonts w:ascii="David" w:eastAsia="David" w:hAnsi="David"/>
          <w:b/>
          <w:bCs/>
          <w:rtl/>
        </w:rPr>
        <w:t xml:space="preserve">אני מסכים שבשלב זה התביעה נגד הנתבעים 2,3 תדחה ועם מתן פסה"ד כנגד הנתבע 1 תדחה התביעה נגד הנתבעים 2,3 . </w:t>
      </w:r>
    </w:p>
    <w:p w:rsidR="002F4CA8" w:rsidRDefault="002F4CA8" w:rsidP="002F4CA8">
      <w:pPr>
        <w:spacing w:line="360" w:lineRule="auto"/>
        <w:ind w:left="681"/>
        <w:contextualSpacing/>
        <w:jc w:val="both"/>
        <w:rPr>
          <w:rFonts w:ascii="David" w:eastAsia="David" w:hAnsi="David"/>
          <w:b/>
          <w:bCs/>
          <w:u w:val="single"/>
          <w:rtl/>
        </w:rPr>
      </w:pPr>
      <w:r>
        <w:rPr>
          <w:rFonts w:ascii="David" w:eastAsia="David" w:hAnsi="David"/>
          <w:b/>
          <w:bCs/>
          <w:u w:val="single"/>
          <w:rtl/>
        </w:rPr>
        <w:t>ב"כ הצדדים:</w:t>
      </w:r>
    </w:p>
    <w:p w:rsidR="002F4CA8" w:rsidRDefault="002F4CA8" w:rsidP="002F4CA8">
      <w:pPr>
        <w:spacing w:line="360" w:lineRule="auto"/>
        <w:ind w:left="681"/>
        <w:contextualSpacing/>
        <w:jc w:val="both"/>
        <w:rPr>
          <w:rFonts w:ascii="David" w:eastAsia="David" w:hAnsi="David"/>
          <w:rtl/>
        </w:rPr>
      </w:pPr>
      <w:r>
        <w:rPr>
          <w:rFonts w:ascii="David" w:eastAsia="David" w:hAnsi="David"/>
          <w:b/>
          <w:bCs/>
          <w:rtl/>
        </w:rPr>
        <w:t>אנו מסכימים  שמתן פסה"ד נגד הנתבע 1 יהווה דחייה נגד הנתבעים 2,3. כמו כן מוסכם עלינו  כי ככל שהתובעת תגיש מחדש את תביעתה נגד הנתבעים 2,3 בטרם מתן פס"ד נגד הנתבע 1, יהיה עליה להפקיד ערובה להבטחת הוצאות הנתבעים 2,3 בסכום שיקבע ע"י ביהמ"ש כתנאי להגשת התביעה.</w:t>
      </w:r>
      <w:r>
        <w:rPr>
          <w:rFonts w:ascii="David" w:eastAsia="David" w:hAnsi="David"/>
          <w:rtl/>
        </w:rPr>
        <w:t>"</w:t>
      </w:r>
    </w:p>
    <w:p w:rsidR="002F4CA8" w:rsidRDefault="002F4CA8" w:rsidP="002F4CA8">
      <w:pPr>
        <w:spacing w:line="360" w:lineRule="auto"/>
        <w:ind w:left="681"/>
        <w:contextualSpacing/>
        <w:jc w:val="both"/>
        <w:rPr>
          <w:rFonts w:ascii="David" w:eastAsia="David" w:hAnsi="David"/>
          <w:rtl/>
        </w:rPr>
      </w:pPr>
      <w:r>
        <w:rPr>
          <w:rFonts w:ascii="David" w:eastAsia="David" w:hAnsi="David"/>
          <w:rtl/>
        </w:rPr>
        <w:t xml:space="preserve"> </w:t>
      </w:r>
    </w:p>
    <w:p w:rsidR="002F4CA8" w:rsidRDefault="002F4CA8" w:rsidP="002F4CA8">
      <w:pPr>
        <w:pStyle w:val="ab"/>
        <w:numPr>
          <w:ilvl w:val="0"/>
          <w:numId w:val="1"/>
        </w:numPr>
        <w:spacing w:after="0" w:line="360" w:lineRule="auto"/>
        <w:ind w:left="681" w:hanging="454"/>
        <w:jc w:val="both"/>
        <w:rPr>
          <w:rFonts w:ascii="David" w:hAnsi="David" w:cs="David"/>
          <w:sz w:val="24"/>
          <w:szCs w:val="24"/>
          <w:rtl/>
        </w:rPr>
      </w:pPr>
      <w:r>
        <w:rPr>
          <w:rFonts w:ascii="David" w:hAnsi="David" w:cs="David"/>
          <w:sz w:val="24"/>
          <w:szCs w:val="24"/>
          <w:rtl/>
        </w:rPr>
        <w:t>נוכח הסכמות אלו הגישה התובעת כתב תביעה מתוקן ביום 18.7.21 בו עתרה לסעד כספי וביום 24.8.21 הוגש כתב הגנה מתוקן.</w:t>
      </w:r>
    </w:p>
    <w:p w:rsidR="002F4CA8" w:rsidRDefault="002F4CA8" w:rsidP="002F4CA8">
      <w:pPr>
        <w:spacing w:line="360" w:lineRule="auto"/>
        <w:ind w:left="227"/>
        <w:jc w:val="both"/>
        <w:rPr>
          <w:rFonts w:ascii="David" w:hAnsi="David"/>
        </w:rPr>
      </w:pPr>
    </w:p>
    <w:p w:rsidR="002F4CA8" w:rsidRDefault="002F4CA8" w:rsidP="002F4CA8">
      <w:pPr>
        <w:pStyle w:val="ab"/>
        <w:numPr>
          <w:ilvl w:val="0"/>
          <w:numId w:val="1"/>
        </w:numPr>
        <w:spacing w:after="0" w:line="360" w:lineRule="auto"/>
        <w:ind w:left="681" w:hanging="454"/>
        <w:jc w:val="both"/>
        <w:rPr>
          <w:rFonts w:ascii="David" w:hAnsi="David" w:cs="David"/>
          <w:sz w:val="24"/>
          <w:szCs w:val="24"/>
        </w:rPr>
      </w:pPr>
      <w:r>
        <w:rPr>
          <w:rFonts w:ascii="David" w:hAnsi="David" w:cs="David"/>
          <w:sz w:val="24"/>
          <w:szCs w:val="24"/>
          <w:rtl/>
        </w:rPr>
        <w:t xml:space="preserve">ביום 17.7.21 מונה רו"ח ואקטואר, מר ירון </w:t>
      </w:r>
      <w:proofErr w:type="spellStart"/>
      <w:r>
        <w:rPr>
          <w:rFonts w:ascii="David" w:hAnsi="David" w:cs="David"/>
          <w:sz w:val="24"/>
          <w:szCs w:val="24"/>
          <w:rtl/>
        </w:rPr>
        <w:t>ואקנין</w:t>
      </w:r>
      <w:proofErr w:type="spellEnd"/>
      <w:r>
        <w:rPr>
          <w:rFonts w:ascii="David" w:hAnsi="David" w:cs="David"/>
          <w:sz w:val="24"/>
          <w:szCs w:val="24"/>
          <w:rtl/>
        </w:rPr>
        <w:t>, לשום ולהעריך את כלל הזכויות והחובות שצברו הצדדים מיום נישואיהם 26.6.1992 ועד למועד האיזון המוסכם – 10.2.21.</w:t>
      </w:r>
    </w:p>
    <w:p w:rsidR="002F4CA8" w:rsidRDefault="002F4CA8" w:rsidP="002F4CA8">
      <w:pPr>
        <w:pStyle w:val="ab"/>
        <w:rPr>
          <w:rFonts w:ascii="David" w:hAnsi="David" w:cs="David"/>
          <w:sz w:val="24"/>
          <w:szCs w:val="24"/>
        </w:rPr>
      </w:pPr>
    </w:p>
    <w:p w:rsidR="002F4CA8" w:rsidRDefault="002F4CA8" w:rsidP="00203CED">
      <w:pPr>
        <w:pStyle w:val="ab"/>
        <w:numPr>
          <w:ilvl w:val="0"/>
          <w:numId w:val="1"/>
        </w:numPr>
        <w:spacing w:after="0" w:line="360" w:lineRule="auto"/>
        <w:ind w:left="681" w:hanging="454"/>
        <w:jc w:val="both"/>
        <w:rPr>
          <w:rFonts w:ascii="David" w:hAnsi="David" w:cs="David"/>
          <w:sz w:val="24"/>
          <w:szCs w:val="24"/>
          <w:rtl/>
        </w:rPr>
      </w:pPr>
      <w:r>
        <w:rPr>
          <w:rFonts w:ascii="David" w:hAnsi="David" w:cs="David"/>
          <w:sz w:val="24"/>
          <w:szCs w:val="24"/>
          <w:rtl/>
        </w:rPr>
        <w:t xml:space="preserve">ביום 28.11.21 מונה שמאי המקרקעין מר דן </w:t>
      </w:r>
      <w:proofErr w:type="spellStart"/>
      <w:r>
        <w:rPr>
          <w:rFonts w:ascii="David" w:hAnsi="David" w:cs="David"/>
          <w:sz w:val="24"/>
          <w:szCs w:val="24"/>
          <w:rtl/>
        </w:rPr>
        <w:t>ברלינר</w:t>
      </w:r>
      <w:proofErr w:type="spellEnd"/>
      <w:r>
        <w:rPr>
          <w:rFonts w:ascii="David" w:hAnsi="David" w:cs="David"/>
          <w:sz w:val="24"/>
          <w:szCs w:val="24"/>
          <w:rtl/>
        </w:rPr>
        <w:t xml:space="preserve"> להעריך את שווי הקרקע (חלקה </w:t>
      </w:r>
      <w:r w:rsidR="00203CED">
        <w:rPr>
          <w:rFonts w:ascii="David" w:hAnsi="David" w:cs="David" w:hint="cs"/>
          <w:sz w:val="24"/>
          <w:szCs w:val="24"/>
          <w:rtl/>
        </w:rPr>
        <w:t>**</w:t>
      </w:r>
      <w:r>
        <w:rPr>
          <w:rFonts w:ascii="David" w:hAnsi="David" w:cs="David"/>
          <w:sz w:val="24"/>
          <w:szCs w:val="24"/>
          <w:rtl/>
        </w:rPr>
        <w:t xml:space="preserve"> מגרש </w:t>
      </w:r>
      <w:r w:rsidR="00203CED">
        <w:rPr>
          <w:rFonts w:ascii="David" w:hAnsi="David" w:cs="David" w:hint="cs"/>
          <w:sz w:val="24"/>
          <w:szCs w:val="24"/>
          <w:rtl/>
        </w:rPr>
        <w:t>**</w:t>
      </w:r>
      <w:r>
        <w:rPr>
          <w:rFonts w:ascii="David" w:hAnsi="David" w:cs="David"/>
          <w:sz w:val="24"/>
          <w:szCs w:val="24"/>
          <w:rtl/>
        </w:rPr>
        <w:t xml:space="preserve"> גוש </w:t>
      </w:r>
      <w:r w:rsidR="00203CED">
        <w:rPr>
          <w:rFonts w:ascii="David" w:hAnsi="David" w:cs="David" w:hint="cs"/>
          <w:sz w:val="24"/>
          <w:szCs w:val="24"/>
          <w:rtl/>
        </w:rPr>
        <w:t>**</w:t>
      </w:r>
      <w:r>
        <w:rPr>
          <w:rFonts w:ascii="David" w:hAnsi="David" w:cs="David"/>
          <w:sz w:val="24"/>
          <w:szCs w:val="24"/>
          <w:rtl/>
        </w:rPr>
        <w:t>) והבנוי עליה, תוך פירוט השווי של רכיב הקרקע וכל אחת מהקומות בנפרד.</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ind w:left="681" w:hanging="454"/>
        <w:jc w:val="both"/>
        <w:rPr>
          <w:rFonts w:ascii="David" w:hAnsi="David" w:cs="David"/>
          <w:b/>
          <w:bCs/>
          <w:sz w:val="24"/>
          <w:szCs w:val="24"/>
          <w:rtl/>
        </w:rPr>
      </w:pPr>
      <w:r>
        <w:rPr>
          <w:rFonts w:ascii="David" w:hAnsi="David" w:cs="David"/>
          <w:b/>
          <w:bCs/>
          <w:sz w:val="24"/>
          <w:szCs w:val="24"/>
          <w:rtl/>
        </w:rPr>
        <w:t xml:space="preserve">חוות דעת המומחה מר ירון </w:t>
      </w:r>
      <w:proofErr w:type="spellStart"/>
      <w:r>
        <w:rPr>
          <w:rFonts w:ascii="David" w:hAnsi="David" w:cs="David"/>
          <w:b/>
          <w:bCs/>
          <w:sz w:val="24"/>
          <w:szCs w:val="24"/>
          <w:rtl/>
        </w:rPr>
        <w:t>ואקנין</w:t>
      </w:r>
      <w:proofErr w:type="spellEnd"/>
      <w:r>
        <w:rPr>
          <w:rFonts w:ascii="David" w:hAnsi="David" w:cs="David"/>
          <w:b/>
          <w:bCs/>
          <w:sz w:val="24"/>
          <w:szCs w:val="24"/>
          <w:rtl/>
        </w:rPr>
        <w:t xml:space="preserve"> הוגשה ביום 10.2.22, האקטואר קבע כי:</w:t>
      </w:r>
    </w:p>
    <w:p w:rsidR="002F4CA8" w:rsidRDefault="002F4CA8" w:rsidP="002F4CA8">
      <w:pPr>
        <w:pStyle w:val="ab"/>
        <w:spacing w:after="0" w:line="360" w:lineRule="auto"/>
        <w:ind w:left="681"/>
        <w:jc w:val="both"/>
        <w:rPr>
          <w:rFonts w:ascii="David" w:hAnsi="David" w:cs="David"/>
          <w:sz w:val="24"/>
          <w:szCs w:val="24"/>
        </w:rPr>
      </w:pPr>
      <w:r>
        <w:rPr>
          <w:rFonts w:ascii="David" w:hAnsi="David" w:cs="David"/>
          <w:sz w:val="24"/>
          <w:szCs w:val="24"/>
          <w:rtl/>
        </w:rPr>
        <w:t>לפי חלופה א – איזון הזכויות על בסיס ערכן הנוכחי, האיש יעביר לאישה כיום סך של 317,267 ₪, לאיזון כולל של עודף זכויותיו הממוניות.</w:t>
      </w:r>
    </w:p>
    <w:p w:rsidR="002F4CA8" w:rsidRDefault="002F4CA8" w:rsidP="002F4CA8">
      <w:pPr>
        <w:pStyle w:val="ab"/>
        <w:spacing w:after="0" w:line="360" w:lineRule="auto"/>
        <w:ind w:left="681"/>
        <w:jc w:val="both"/>
        <w:rPr>
          <w:rFonts w:ascii="David" w:hAnsi="David" w:cs="David"/>
          <w:sz w:val="24"/>
          <w:szCs w:val="24"/>
          <w:rtl/>
        </w:rPr>
      </w:pPr>
    </w:p>
    <w:p w:rsidR="002F4CA8" w:rsidRDefault="002F4CA8" w:rsidP="002F4CA8">
      <w:pPr>
        <w:pStyle w:val="ab"/>
        <w:spacing w:after="0" w:line="360" w:lineRule="auto"/>
        <w:ind w:left="681"/>
        <w:jc w:val="both"/>
        <w:rPr>
          <w:rFonts w:ascii="David" w:hAnsi="David" w:cs="David"/>
          <w:sz w:val="24"/>
          <w:szCs w:val="24"/>
          <w:rtl/>
        </w:rPr>
      </w:pPr>
      <w:r>
        <w:rPr>
          <w:rFonts w:ascii="David" w:hAnsi="David" w:cs="David"/>
          <w:sz w:val="24"/>
          <w:szCs w:val="24"/>
          <w:rtl/>
        </w:rPr>
        <w:t>לפי חלופה ב' – איזון הזכויות על בסיס מימושן בפועל האיש ישלם לאישה באופן מידי סך של 94,689 ₪ בעת פרישתו ממשרד החינוך סך של 70,341 ₪ וכן יאוזנו החסכונות הפנסיוניים לפי חוק לחלוקת חיסכון פנסיוני בהתאם לפסיקתא שערך.</w:t>
      </w:r>
    </w:p>
    <w:p w:rsidR="002F4CA8" w:rsidRDefault="002F4CA8" w:rsidP="002F4CA8">
      <w:pPr>
        <w:pStyle w:val="ab"/>
        <w:spacing w:after="0" w:line="360" w:lineRule="auto"/>
        <w:ind w:left="681"/>
        <w:jc w:val="both"/>
        <w:rPr>
          <w:rFonts w:ascii="David" w:hAnsi="David" w:cs="David"/>
          <w:sz w:val="24"/>
          <w:szCs w:val="24"/>
          <w:rtl/>
        </w:rPr>
      </w:pPr>
      <w:r>
        <w:rPr>
          <w:rFonts w:ascii="David" w:hAnsi="David" w:cs="David"/>
          <w:sz w:val="24"/>
          <w:szCs w:val="24"/>
          <w:rtl/>
        </w:rPr>
        <w:t xml:space="preserve"> </w:t>
      </w:r>
    </w:p>
    <w:p w:rsidR="002F4CA8" w:rsidRDefault="002F4CA8" w:rsidP="002F4CA8">
      <w:pPr>
        <w:spacing w:line="360" w:lineRule="auto"/>
        <w:ind w:left="681" w:firstLine="39"/>
        <w:contextualSpacing/>
        <w:jc w:val="both"/>
        <w:rPr>
          <w:rFonts w:ascii="David" w:hAnsi="David"/>
          <w:rtl/>
        </w:rPr>
      </w:pPr>
      <w:r>
        <w:rPr>
          <w:rFonts w:ascii="David" w:hAnsi="David"/>
          <w:rtl/>
        </w:rPr>
        <w:t>האקטואר הבהיר באשר לרכב כי ביום 1/12/2019 נטלה האישה הלוואה מחברת "כלמוביל פתרונות מימון", למימון רכב, יתרת ההלוואה עמדה במועד הקובע ע"ס 94,847 ₪. הצדדים לא מסרו לאקטואר נתונים אודות הרכב ועל כן הרכב ו/או ההלוואה לא נכללו באיזון.</w:t>
      </w:r>
    </w:p>
    <w:p w:rsidR="002F4CA8" w:rsidRDefault="002F4CA8" w:rsidP="002F4CA8">
      <w:pPr>
        <w:spacing w:line="360" w:lineRule="auto"/>
        <w:ind w:left="681" w:firstLine="39"/>
        <w:contextualSpacing/>
        <w:jc w:val="both"/>
        <w:rPr>
          <w:rFonts w:ascii="David" w:hAnsi="David"/>
          <w:rtl/>
        </w:rPr>
      </w:pPr>
    </w:p>
    <w:p w:rsidR="002F4CA8" w:rsidRDefault="002F4CA8" w:rsidP="002F4CA8">
      <w:pPr>
        <w:spacing w:line="360" w:lineRule="auto"/>
        <w:ind w:left="720"/>
        <w:contextualSpacing/>
        <w:jc w:val="both"/>
        <w:rPr>
          <w:rFonts w:ascii="David" w:hAnsi="David"/>
          <w:rtl/>
        </w:rPr>
      </w:pPr>
      <w:r>
        <w:rPr>
          <w:rFonts w:ascii="David" w:hAnsi="David"/>
          <w:rtl/>
        </w:rPr>
        <w:t>האקטואר הסביר כי האישה טענה טענות בנוגע לפעולות כספיות שביצע האיש לטענתה מספר שנים טרם המועד הקובע, אולם טענות אלו לא נבדקו מאחר ולא התקבלה החלטת בית המשפט לערוך בדיקה כזו.- בסיכומיה זנחה התובעת טענה זו שממילא לא הוכחה.</w:t>
      </w:r>
    </w:p>
    <w:p w:rsidR="002F4CA8" w:rsidRDefault="002F4CA8" w:rsidP="002F4CA8">
      <w:pPr>
        <w:spacing w:line="360" w:lineRule="auto"/>
        <w:ind w:left="720"/>
        <w:contextualSpacing/>
        <w:jc w:val="both"/>
        <w:rPr>
          <w:rFonts w:ascii="David" w:hAnsi="David"/>
          <w:rtl/>
        </w:rPr>
      </w:pPr>
      <w:r>
        <w:rPr>
          <w:rFonts w:ascii="David" w:hAnsi="David"/>
          <w:rtl/>
        </w:rPr>
        <w:t xml:space="preserve"> </w:t>
      </w: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הצדדים הסכימו בעניין איזון המשאבים בדיון מיום 9.1.23:</w:t>
      </w:r>
    </w:p>
    <w:p w:rsidR="002F4CA8" w:rsidRDefault="002F4CA8" w:rsidP="002F4CA8">
      <w:pPr>
        <w:pStyle w:val="ab"/>
        <w:spacing w:after="0" w:line="360" w:lineRule="auto"/>
        <w:ind w:left="493"/>
        <w:jc w:val="both"/>
        <w:rPr>
          <w:rFonts w:ascii="David" w:hAnsi="David" w:cs="David"/>
          <w:b/>
          <w:bCs/>
          <w:sz w:val="24"/>
          <w:szCs w:val="24"/>
          <w:u w:val="single"/>
        </w:rPr>
      </w:pPr>
      <w:r>
        <w:rPr>
          <w:rFonts w:ascii="David" w:hAnsi="David" w:cs="David"/>
          <w:b/>
          <w:bCs/>
          <w:sz w:val="24"/>
          <w:szCs w:val="24"/>
          <w:u w:val="single"/>
          <w:rtl/>
        </w:rPr>
        <w:t>ב"כ התובעת:</w:t>
      </w:r>
    </w:p>
    <w:p w:rsidR="002F4CA8" w:rsidRDefault="002F4CA8" w:rsidP="002F4CA8">
      <w:pPr>
        <w:pStyle w:val="ab"/>
        <w:spacing w:after="0" w:line="360" w:lineRule="auto"/>
        <w:ind w:left="493"/>
        <w:jc w:val="both"/>
        <w:rPr>
          <w:rFonts w:ascii="David" w:hAnsi="David" w:cs="David"/>
          <w:b/>
          <w:bCs/>
          <w:sz w:val="24"/>
          <w:szCs w:val="24"/>
          <w:rtl/>
        </w:rPr>
      </w:pPr>
      <w:r>
        <w:rPr>
          <w:rFonts w:ascii="David" w:hAnsi="David" w:cs="David"/>
          <w:b/>
          <w:bCs/>
          <w:sz w:val="24"/>
          <w:szCs w:val="24"/>
          <w:rtl/>
        </w:rPr>
        <w:t>"אני מסכים שיינתן תוקף של פס"ד לחוות דעת האקטואר. התובעת מעדיפה את החלופה הראשונה, אבל ככל שהאיש יבחר בחלופה ב' היא מסכימה לחלופה ב'.</w:t>
      </w:r>
    </w:p>
    <w:p w:rsidR="002F4CA8" w:rsidRDefault="002F4CA8" w:rsidP="002F4CA8">
      <w:pPr>
        <w:pStyle w:val="ab"/>
        <w:spacing w:after="0" w:line="360" w:lineRule="auto"/>
        <w:ind w:left="493"/>
        <w:jc w:val="both"/>
        <w:rPr>
          <w:rFonts w:ascii="David" w:hAnsi="David" w:cs="David"/>
          <w:b/>
          <w:bCs/>
          <w:sz w:val="24"/>
          <w:szCs w:val="24"/>
          <w:highlight w:val="magenta"/>
          <w:rtl/>
        </w:rPr>
      </w:pPr>
      <w:r>
        <w:rPr>
          <w:rFonts w:ascii="David" w:hAnsi="David" w:cs="David"/>
          <w:b/>
          <w:bCs/>
          <w:sz w:val="24"/>
          <w:szCs w:val="24"/>
          <w:rtl/>
        </w:rPr>
        <w:t xml:space="preserve"> </w:t>
      </w: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sz w:val="24"/>
          <w:szCs w:val="24"/>
          <w:rtl/>
        </w:rPr>
        <w:t xml:space="preserve">לאור הודעת ב"כ התובעת בדיון, הגיש ב"כ הנתבע הודעה מטעמו ביום 2.2.23 והסכמתו למתן פסק דין חלקי על חוות דעת האקטואר בהתאם לחלופה ב'. אך יחד עם זאת, הצדדים לא הגיעו להסכמות בדבר נוסח פסק דין החלקי והיו חלוקים בעניין זכויות הנתבע לפדיון מחלה והשלמת פיצויים. על הודעה זו נתנה החלטה </w:t>
      </w:r>
      <w:r>
        <w:rPr>
          <w:rFonts w:ascii="David" w:hAnsi="David" w:cs="David"/>
          <w:b/>
          <w:bCs/>
          <w:sz w:val="24"/>
          <w:szCs w:val="24"/>
          <w:rtl/>
        </w:rPr>
        <w:t xml:space="preserve">"בעמ' 5 לפרק הביאורים בחוות דעת האקטואר – ביאור מס' 1 – מסביר האקטואר שלא קיבל אישור מעביד על זכויות פדיון מחלה והפרשי פיצויים וערך את החישוב על סמך </w:t>
      </w:r>
      <w:proofErr w:type="spellStart"/>
      <w:r>
        <w:rPr>
          <w:rFonts w:ascii="David" w:hAnsi="David" w:cs="David"/>
          <w:b/>
          <w:bCs/>
          <w:sz w:val="24"/>
          <w:szCs w:val="24"/>
          <w:rtl/>
        </w:rPr>
        <w:t>דוחו"ת</w:t>
      </w:r>
      <w:proofErr w:type="spellEnd"/>
      <w:r>
        <w:rPr>
          <w:rFonts w:ascii="David" w:hAnsi="David" w:cs="David"/>
          <w:b/>
          <w:bCs/>
          <w:sz w:val="24"/>
          <w:szCs w:val="24"/>
          <w:rtl/>
        </w:rPr>
        <w:t xml:space="preserve"> ותלושי שכר, אך למען הסר ספק יש לקבל אישור מעסיק לעניין זה. בנסיבות אלו, על הצדדים לפנות למעסיק לקבל הבהרות בעניין זה ובמידת הצורך יש להגיש צו לחתימה שינוסח בהתאם להנחיות האקטואר". </w:t>
      </w:r>
      <w:r>
        <w:rPr>
          <w:rFonts w:ascii="David" w:hAnsi="David" w:cs="David"/>
          <w:sz w:val="24"/>
          <w:szCs w:val="24"/>
          <w:rtl/>
        </w:rPr>
        <w:t xml:space="preserve"> ביום 5.2.23 נחתם הצו המופנה למעסיקו של הנתבע.</w:t>
      </w:r>
    </w:p>
    <w:p w:rsidR="002F4CA8" w:rsidRDefault="002F4CA8" w:rsidP="002F4CA8">
      <w:pPr>
        <w:spacing w:line="360" w:lineRule="auto"/>
        <w:jc w:val="both"/>
        <w:rPr>
          <w:rFonts w:ascii="David" w:hAnsi="David"/>
          <w:b/>
          <w:bCs/>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תשובת המעסיק נתקבלה והועברה לבחינת האקטואר האם יש מקום לשינוי דעתו, ביום 7.5.23 הגיש המומחה תשובתו להלן חלקה: </w:t>
      </w:r>
      <w:r>
        <w:rPr>
          <w:rFonts w:ascii="David" w:hAnsi="David" w:cs="David"/>
          <w:b/>
          <w:bCs/>
          <w:sz w:val="24"/>
          <w:szCs w:val="24"/>
          <w:rtl/>
        </w:rPr>
        <w:t>".........2.3 באישור שהתקבל כעת ממשרד החינוך נרשם כי נושא הפנסיה התקציבית נמצא בבדיקה. 2.4 בעת עריכת חוות הדעת כלל לא היה מובן שהאיש עשוי להיות זכאי לפנסיה תקציבית. 2.5 יתכן לומר כי עם התבהרות סוגית הפנסיה התקציבית ניתן יהיה לקבל הסבר על כך שקופת הראל נפתחה במועד מאוחר מאוד ביחס למועד תחילת העסקת האיש במשרד החינוך. 2.6 לאור האמור, נכון לקבל פרטים מלאים אודות הנ"ל.......3. עם קבלת הפרטים הנ"ל ניתן יהיה לבחון עדכון של חוות הדעת. 4. מלבד האמור אין כל שינוי בפרטים האחרים".......</w:t>
      </w:r>
    </w:p>
    <w:p w:rsidR="002F4CA8" w:rsidRDefault="002F4CA8" w:rsidP="002F4CA8">
      <w:pPr>
        <w:spacing w:line="360" w:lineRule="auto"/>
        <w:jc w:val="both"/>
        <w:rPr>
          <w:rFonts w:ascii="David" w:hAnsi="David"/>
        </w:rPr>
      </w:pPr>
    </w:p>
    <w:p w:rsidR="002F4CA8" w:rsidRPr="0003267D" w:rsidRDefault="002F4CA8" w:rsidP="002F4CA8">
      <w:pPr>
        <w:pStyle w:val="ab"/>
        <w:numPr>
          <w:ilvl w:val="0"/>
          <w:numId w:val="1"/>
        </w:numPr>
        <w:spacing w:after="0" w:line="360" w:lineRule="auto"/>
        <w:jc w:val="both"/>
        <w:rPr>
          <w:rFonts w:ascii="David" w:hAnsi="David" w:cs="David"/>
          <w:sz w:val="24"/>
          <w:szCs w:val="24"/>
        </w:rPr>
      </w:pPr>
      <w:r w:rsidRPr="0003267D">
        <w:rPr>
          <w:rFonts w:ascii="David" w:hAnsi="David" w:cs="David"/>
          <w:sz w:val="24"/>
          <w:szCs w:val="24"/>
          <w:rtl/>
        </w:rPr>
        <w:t>נוכח הודעה זו ניתנה החלטה המורה לאיש להגיש הבהרות בעניין הפנסיה התקציבית, ביום 26.6.23 ניתן, לבקשת האיש, צו המורה למשרד החינוך להמציא את הפרטים , אולם עד היום לא הומצאו הפרטים וחוות דעת האקטואר לא עודכנה</w:t>
      </w:r>
      <w:r>
        <w:rPr>
          <w:rFonts w:ascii="David" w:hAnsi="David" w:cs="David" w:hint="cs"/>
          <w:sz w:val="24"/>
          <w:szCs w:val="24"/>
          <w:rtl/>
        </w:rPr>
        <w:t>.</w:t>
      </w:r>
    </w:p>
    <w:p w:rsidR="002F4CA8" w:rsidRDefault="002F4CA8" w:rsidP="002F4CA8">
      <w:pPr>
        <w:spacing w:line="360" w:lineRule="auto"/>
        <w:jc w:val="both"/>
        <w:rPr>
          <w:rFonts w:ascii="David" w:hAnsi="David"/>
        </w:rPr>
      </w:pPr>
    </w:p>
    <w:p w:rsidR="002F4CA8" w:rsidRDefault="002F4CA8" w:rsidP="002F4CA8">
      <w:pPr>
        <w:pStyle w:val="ab"/>
        <w:numPr>
          <w:ilvl w:val="0"/>
          <w:numId w:val="1"/>
        </w:numPr>
        <w:spacing w:after="0" w:line="360" w:lineRule="auto"/>
        <w:jc w:val="both"/>
        <w:rPr>
          <w:rFonts w:ascii="David" w:hAnsi="David" w:cs="David"/>
          <w:b/>
          <w:bCs/>
          <w:sz w:val="24"/>
          <w:szCs w:val="24"/>
        </w:rPr>
      </w:pPr>
      <w:proofErr w:type="spellStart"/>
      <w:r>
        <w:rPr>
          <w:rFonts w:ascii="David" w:hAnsi="David" w:cs="David"/>
          <w:b/>
          <w:bCs/>
          <w:sz w:val="24"/>
          <w:szCs w:val="24"/>
          <w:rtl/>
        </w:rPr>
        <w:t>חוו"ד</w:t>
      </w:r>
      <w:proofErr w:type="spellEnd"/>
      <w:r>
        <w:rPr>
          <w:rFonts w:ascii="David" w:hAnsi="David" w:cs="David"/>
          <w:b/>
          <w:bCs/>
          <w:sz w:val="24"/>
          <w:szCs w:val="24"/>
          <w:rtl/>
        </w:rPr>
        <w:t xml:space="preserve"> השמאי דן </w:t>
      </w:r>
      <w:proofErr w:type="spellStart"/>
      <w:r>
        <w:rPr>
          <w:rFonts w:ascii="David" w:hAnsi="David" w:cs="David"/>
          <w:b/>
          <w:bCs/>
          <w:sz w:val="24"/>
          <w:szCs w:val="24"/>
          <w:rtl/>
        </w:rPr>
        <w:t>ברלינר</w:t>
      </w:r>
      <w:proofErr w:type="spellEnd"/>
      <w:r>
        <w:rPr>
          <w:rFonts w:ascii="David" w:hAnsi="David" w:cs="David"/>
          <w:b/>
          <w:bCs/>
          <w:sz w:val="24"/>
          <w:szCs w:val="24"/>
          <w:rtl/>
        </w:rPr>
        <w:t xml:space="preserve"> הוגשה ביום 1.3.22 השמאי קבע:</w:t>
      </w:r>
    </w:p>
    <w:p w:rsidR="002F4CA8" w:rsidRDefault="002F4CA8" w:rsidP="002F4CA8">
      <w:pPr>
        <w:spacing w:line="360" w:lineRule="auto"/>
        <w:ind w:firstLine="493"/>
        <w:contextualSpacing/>
        <w:jc w:val="both"/>
        <w:rPr>
          <w:rFonts w:ascii="David" w:hAnsi="David"/>
          <w:b/>
          <w:bCs/>
        </w:rPr>
      </w:pPr>
      <w:r>
        <w:rPr>
          <w:rFonts w:ascii="David" w:hAnsi="David"/>
          <w:b/>
          <w:bCs/>
          <w:rtl/>
        </w:rPr>
        <w:t>"שווי הדירות המרכיבות את הבנין הוא כדלקמן:</w:t>
      </w:r>
    </w:p>
    <w:tbl>
      <w:tblPr>
        <w:tblStyle w:val="aa"/>
        <w:tblpPr w:leftFromText="180" w:rightFromText="180" w:vertAnchor="text" w:horzAnchor="margin" w:tblpY="201"/>
        <w:bidiVisual/>
        <w:tblW w:w="7950" w:type="dxa"/>
        <w:tblInd w:w="0" w:type="dxa"/>
        <w:tblLook w:val="04A0" w:firstRow="1" w:lastRow="0" w:firstColumn="1" w:lastColumn="0" w:noHBand="0" w:noVBand="1"/>
      </w:tblPr>
      <w:tblGrid>
        <w:gridCol w:w="1839"/>
        <w:gridCol w:w="1460"/>
        <w:gridCol w:w="3222"/>
        <w:gridCol w:w="1429"/>
      </w:tblGrid>
      <w:tr w:rsidR="002F4CA8" w:rsidTr="00D901F0">
        <w:tc>
          <w:tcPr>
            <w:tcW w:w="183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Pr>
            </w:pPr>
            <w:r>
              <w:rPr>
                <w:rFonts w:ascii="David" w:hAnsi="David"/>
                <w:b/>
                <w:bCs/>
                <w:rtl/>
              </w:rPr>
              <w:t>דירה</w:t>
            </w:r>
          </w:p>
        </w:tc>
        <w:tc>
          <w:tcPr>
            <w:tcW w:w="1460"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מרכיב הקרקע</w:t>
            </w:r>
          </w:p>
        </w:tc>
        <w:tc>
          <w:tcPr>
            <w:tcW w:w="3222"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מרכיב המבנה</w:t>
            </w:r>
          </w:p>
        </w:tc>
        <w:tc>
          <w:tcPr>
            <w:tcW w:w="142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בסה"כ שווי הדירה</w:t>
            </w:r>
          </w:p>
        </w:tc>
      </w:tr>
      <w:tr w:rsidR="002F4CA8" w:rsidTr="00D901F0">
        <w:tc>
          <w:tcPr>
            <w:tcW w:w="183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קומת מרתף</w:t>
            </w:r>
          </w:p>
        </w:tc>
        <w:tc>
          <w:tcPr>
            <w:tcW w:w="1460"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rtl/>
              </w:rPr>
            </w:pPr>
            <w:r>
              <w:rPr>
                <w:rFonts w:ascii="David" w:hAnsi="David"/>
                <w:rtl/>
              </w:rPr>
              <w:t xml:space="preserve">378,000 ₪ </w:t>
            </w:r>
          </w:p>
        </w:tc>
        <w:tc>
          <w:tcPr>
            <w:tcW w:w="3222"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rtl/>
              </w:rPr>
            </w:pPr>
            <w:r>
              <w:rPr>
                <w:rFonts w:ascii="David" w:hAnsi="David"/>
                <w:rtl/>
              </w:rPr>
              <w:t>128 מ"ר</w:t>
            </w:r>
            <w:r>
              <w:rPr>
                <w:rFonts w:ascii="David" w:hAnsi="David"/>
              </w:rPr>
              <w:t>X</w:t>
            </w:r>
            <w:r>
              <w:rPr>
                <w:rFonts w:ascii="David" w:hAnsi="David"/>
                <w:rtl/>
              </w:rPr>
              <w:t xml:space="preserve">4,250 ₪ = 544,000 ₪ </w:t>
            </w:r>
          </w:p>
        </w:tc>
        <w:tc>
          <w:tcPr>
            <w:tcW w:w="142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 xml:space="preserve">922,000 ₪ </w:t>
            </w:r>
          </w:p>
        </w:tc>
      </w:tr>
      <w:tr w:rsidR="002F4CA8" w:rsidTr="00D901F0">
        <w:tc>
          <w:tcPr>
            <w:tcW w:w="183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דירה דרומית בקומה א'</w:t>
            </w:r>
          </w:p>
        </w:tc>
        <w:tc>
          <w:tcPr>
            <w:tcW w:w="1460"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rtl/>
              </w:rPr>
            </w:pPr>
            <w:r>
              <w:rPr>
                <w:rFonts w:ascii="David" w:hAnsi="David"/>
                <w:rtl/>
              </w:rPr>
              <w:t xml:space="preserve">459,000 ₪ </w:t>
            </w:r>
          </w:p>
        </w:tc>
        <w:tc>
          <w:tcPr>
            <w:tcW w:w="3222"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rtl/>
              </w:rPr>
            </w:pPr>
            <w:r>
              <w:rPr>
                <w:rFonts w:ascii="David" w:hAnsi="David"/>
                <w:rtl/>
              </w:rPr>
              <w:t>128 מ"ר</w:t>
            </w:r>
            <w:r>
              <w:rPr>
                <w:rFonts w:ascii="David" w:hAnsi="David"/>
              </w:rPr>
              <w:t>X</w:t>
            </w:r>
            <w:r>
              <w:rPr>
                <w:rFonts w:ascii="David" w:hAnsi="David"/>
                <w:rtl/>
              </w:rPr>
              <w:t>4,800 ₪ = 614,000 ₪</w:t>
            </w:r>
          </w:p>
        </w:tc>
        <w:tc>
          <w:tcPr>
            <w:tcW w:w="142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 xml:space="preserve">1,073,000 ₪ </w:t>
            </w:r>
          </w:p>
        </w:tc>
      </w:tr>
      <w:tr w:rsidR="002F4CA8" w:rsidTr="00D901F0">
        <w:tc>
          <w:tcPr>
            <w:tcW w:w="183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דירה צפונית בקומה א'</w:t>
            </w:r>
          </w:p>
        </w:tc>
        <w:tc>
          <w:tcPr>
            <w:tcW w:w="1460"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rtl/>
              </w:rPr>
            </w:pPr>
            <w:r>
              <w:rPr>
                <w:rFonts w:ascii="David" w:hAnsi="David"/>
                <w:rtl/>
              </w:rPr>
              <w:t xml:space="preserve">513,000 ₪ </w:t>
            </w:r>
          </w:p>
        </w:tc>
        <w:tc>
          <w:tcPr>
            <w:tcW w:w="3222"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rtl/>
              </w:rPr>
            </w:pPr>
            <w:r>
              <w:rPr>
                <w:rFonts w:ascii="David" w:hAnsi="David"/>
                <w:rtl/>
              </w:rPr>
              <w:t>126 מ"ר</w:t>
            </w:r>
            <w:r>
              <w:rPr>
                <w:rFonts w:ascii="David" w:hAnsi="David"/>
              </w:rPr>
              <w:t>X</w:t>
            </w:r>
            <w:r>
              <w:rPr>
                <w:rFonts w:ascii="David" w:hAnsi="David"/>
                <w:rtl/>
              </w:rPr>
              <w:t>5,200 ₪ = 655,000 ₪</w:t>
            </w:r>
          </w:p>
        </w:tc>
        <w:tc>
          <w:tcPr>
            <w:tcW w:w="142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 xml:space="preserve">1,168,000 ₪ </w:t>
            </w:r>
          </w:p>
        </w:tc>
      </w:tr>
      <w:tr w:rsidR="002F4CA8" w:rsidTr="00D901F0">
        <w:trPr>
          <w:trHeight w:val="70"/>
        </w:trPr>
        <w:tc>
          <w:tcPr>
            <w:tcW w:w="183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בסה"כ</w:t>
            </w:r>
          </w:p>
        </w:tc>
        <w:tc>
          <w:tcPr>
            <w:tcW w:w="1460"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rtl/>
              </w:rPr>
            </w:pPr>
            <w:r>
              <w:rPr>
                <w:rFonts w:ascii="David" w:hAnsi="David"/>
                <w:rtl/>
              </w:rPr>
              <w:t xml:space="preserve">1,350,000 ₪ </w:t>
            </w:r>
          </w:p>
        </w:tc>
        <w:tc>
          <w:tcPr>
            <w:tcW w:w="3222"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rtl/>
              </w:rPr>
            </w:pPr>
            <w:r>
              <w:rPr>
                <w:rFonts w:ascii="David" w:hAnsi="David"/>
                <w:rtl/>
              </w:rPr>
              <w:t xml:space="preserve">1,813,000 ₪ </w:t>
            </w:r>
          </w:p>
        </w:tc>
        <w:tc>
          <w:tcPr>
            <w:tcW w:w="1429" w:type="dxa"/>
            <w:tcBorders>
              <w:top w:val="single" w:sz="4" w:space="0" w:color="auto"/>
              <w:left w:val="single" w:sz="4" w:space="0" w:color="auto"/>
              <w:bottom w:val="single" w:sz="4" w:space="0" w:color="auto"/>
              <w:right w:val="single" w:sz="4" w:space="0" w:color="auto"/>
            </w:tcBorders>
            <w:hideMark/>
          </w:tcPr>
          <w:p w:rsidR="002F4CA8" w:rsidRDefault="002F4CA8" w:rsidP="00D901F0">
            <w:pPr>
              <w:spacing w:line="360" w:lineRule="auto"/>
              <w:contextualSpacing/>
              <w:jc w:val="both"/>
              <w:rPr>
                <w:rFonts w:ascii="David" w:hAnsi="David"/>
                <w:b/>
                <w:bCs/>
                <w:rtl/>
              </w:rPr>
            </w:pPr>
            <w:r>
              <w:rPr>
                <w:rFonts w:ascii="David" w:hAnsi="David"/>
                <w:b/>
                <w:bCs/>
                <w:rtl/>
              </w:rPr>
              <w:t xml:space="preserve">3,163,000 ₪ </w:t>
            </w:r>
          </w:p>
        </w:tc>
      </w:tr>
    </w:tbl>
    <w:p w:rsidR="002F4CA8" w:rsidRDefault="002F4CA8" w:rsidP="002F4CA8">
      <w:pPr>
        <w:spacing w:line="360" w:lineRule="auto"/>
        <w:jc w:val="both"/>
        <w:rPr>
          <w:rFonts w:ascii="David" w:hAnsi="David"/>
          <w:rtl/>
        </w:rPr>
      </w:pPr>
    </w:p>
    <w:p w:rsidR="002F4CA8" w:rsidRDefault="002F4CA8" w:rsidP="002F4CA8">
      <w:pPr>
        <w:pStyle w:val="ab"/>
        <w:spacing w:after="0" w:line="360" w:lineRule="auto"/>
        <w:ind w:left="493"/>
        <w:jc w:val="both"/>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בתשובה לשאלות הבהרה שנשלחו על ידי ב"כ הנתבע ענה השמאי כי מאחר שחלק מהשלד של הדירה בקומת המרתף היה כבר בנוי, שכן הייתה בנויה קומת עמודים, יש להפחית ב – 25% את שווי הבניה של קומת הקרקע והיא עומדת על סך של 408,000 ₪ בלבד. כמו כן קבע כי עלות טיח החוץ עבור קומת הקרקע היא בשווי 20,000 ₪.</w:t>
      </w:r>
    </w:p>
    <w:p w:rsidR="002F4CA8" w:rsidRDefault="002F4CA8" w:rsidP="002F4CA8">
      <w:pPr>
        <w:spacing w:line="360" w:lineRule="auto"/>
        <w:jc w:val="both"/>
        <w:rPr>
          <w:rFonts w:ascii="David" w:hAnsi="David"/>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בדיון שהתקיים ביום 9.1.23 גיבשו הצדדים הסכמות בעניין הרכב:</w:t>
      </w:r>
    </w:p>
    <w:p w:rsidR="002F4CA8" w:rsidRDefault="002F4CA8" w:rsidP="002F4CA8">
      <w:pPr>
        <w:pStyle w:val="ab"/>
        <w:spacing w:after="0" w:line="360" w:lineRule="auto"/>
        <w:ind w:left="493"/>
        <w:jc w:val="both"/>
        <w:rPr>
          <w:rFonts w:ascii="David" w:hAnsi="David" w:cs="David"/>
          <w:b/>
          <w:bCs/>
          <w:sz w:val="24"/>
          <w:szCs w:val="24"/>
          <w:u w:val="single"/>
        </w:rPr>
      </w:pPr>
      <w:r>
        <w:rPr>
          <w:rFonts w:ascii="David" w:hAnsi="David" w:cs="David"/>
          <w:b/>
          <w:bCs/>
          <w:sz w:val="24"/>
          <w:szCs w:val="24"/>
          <w:u w:val="single"/>
          <w:rtl/>
        </w:rPr>
        <w:t>ב"כ התובעת:</w:t>
      </w:r>
    </w:p>
    <w:p w:rsidR="002F4CA8" w:rsidRDefault="002F4CA8" w:rsidP="002F4CA8">
      <w:pPr>
        <w:spacing w:line="360" w:lineRule="auto"/>
        <w:ind w:left="493"/>
        <w:contextualSpacing/>
        <w:jc w:val="both"/>
        <w:rPr>
          <w:rFonts w:ascii="David" w:hAnsi="David"/>
          <w:b/>
          <w:bCs/>
          <w:rtl/>
        </w:rPr>
      </w:pPr>
      <w:r>
        <w:rPr>
          <w:rFonts w:ascii="David" w:hAnsi="David"/>
          <w:b/>
          <w:bCs/>
          <w:rtl/>
        </w:rPr>
        <w:t xml:space="preserve">...."אנו מסכימים לגבי הרכב ששווי הרכב לפי מחירון לוי יצחק למועד הקובע, בקיזוז יתרת ההלוואה שהאקטואר קבע שעמד במועד הקובע ע"ס 94,847 ₪, כאשר האישה תשלם לאיש </w:t>
      </w:r>
      <w:r>
        <w:rPr>
          <w:rFonts w:ascii="David" w:hAnsi="David"/>
          <w:b/>
          <w:bCs/>
          <w:rtl/>
        </w:rPr>
        <w:lastRenderedPageBreak/>
        <w:t xml:space="preserve">מחצית מההפרש שיקוזז מהסכום שהיא זכאית לו לפי חוות דעת האקטואר והרכב יישאר בהסכמתה. </w:t>
      </w:r>
    </w:p>
    <w:p w:rsidR="002F4CA8" w:rsidRDefault="002F4CA8" w:rsidP="002F4CA8">
      <w:pPr>
        <w:spacing w:line="360" w:lineRule="auto"/>
        <w:ind w:firstLine="493"/>
        <w:contextualSpacing/>
        <w:jc w:val="both"/>
        <w:rPr>
          <w:rFonts w:ascii="David" w:hAnsi="David"/>
          <w:b/>
          <w:bCs/>
          <w:u w:val="single"/>
          <w:rtl/>
        </w:rPr>
      </w:pPr>
      <w:r>
        <w:rPr>
          <w:rFonts w:ascii="David" w:hAnsi="David"/>
          <w:b/>
          <w:bCs/>
          <w:u w:val="single"/>
          <w:rtl/>
        </w:rPr>
        <w:t>ב"כ הנתבע:</w:t>
      </w:r>
    </w:p>
    <w:p w:rsidR="002F4CA8" w:rsidRDefault="002F4CA8" w:rsidP="002F4CA8">
      <w:pPr>
        <w:spacing w:line="360" w:lineRule="auto"/>
        <w:ind w:firstLine="493"/>
        <w:contextualSpacing/>
        <w:jc w:val="both"/>
        <w:rPr>
          <w:rFonts w:ascii="David" w:hAnsi="David"/>
          <w:b/>
          <w:bCs/>
          <w:rtl/>
        </w:rPr>
      </w:pPr>
      <w:r>
        <w:rPr>
          <w:rFonts w:ascii="David" w:hAnsi="David"/>
          <w:b/>
          <w:bCs/>
          <w:rtl/>
        </w:rPr>
        <w:t>אנחנו מסכימים להסדר בעניין הרכב".</w:t>
      </w:r>
    </w:p>
    <w:p w:rsidR="002F4CA8" w:rsidRDefault="002F4CA8" w:rsidP="002F4CA8">
      <w:pPr>
        <w:spacing w:line="360" w:lineRule="auto"/>
        <w:ind w:firstLine="493"/>
        <w:contextualSpacing/>
        <w:jc w:val="both"/>
        <w:rPr>
          <w:rFonts w:ascii="David" w:hAnsi="David"/>
          <w:b/>
          <w:bCs/>
          <w:rtl/>
        </w:rPr>
      </w:pPr>
    </w:p>
    <w:p w:rsidR="002F4CA8" w:rsidRDefault="002F4CA8" w:rsidP="002F4CA8">
      <w:pPr>
        <w:spacing w:line="360" w:lineRule="auto"/>
        <w:ind w:left="681" w:hanging="454"/>
        <w:contextualSpacing/>
        <w:jc w:val="both"/>
        <w:rPr>
          <w:rFonts w:ascii="David" w:hAnsi="David"/>
          <w:b/>
          <w:bCs/>
          <w:u w:val="single"/>
          <w:rtl/>
        </w:rPr>
      </w:pPr>
      <w:r>
        <w:rPr>
          <w:rFonts w:ascii="David" w:hAnsi="David"/>
          <w:b/>
          <w:bCs/>
          <w:u w:val="single"/>
          <w:rtl/>
        </w:rPr>
        <w:t>טענות האישה</w:t>
      </w: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מאז נישואי הצדדים, בשנת 1992, התגוררו בדירה הרשומה על שם אביו של הנתבע מתחת לבית הוריו עד שנת 2019 אז יצאו מהדירה מבלי לקבל כל פיצוי, למרות שבשנת 2004 שיפצו את הדירה.</w:t>
      </w:r>
    </w:p>
    <w:p w:rsidR="002F4CA8" w:rsidRDefault="002F4CA8" w:rsidP="002F4CA8">
      <w:pPr>
        <w:spacing w:line="360" w:lineRule="auto"/>
        <w:jc w:val="both"/>
        <w:rPr>
          <w:rFonts w:ascii="David" w:hAnsi="David"/>
        </w:rPr>
      </w:pPr>
    </w:p>
    <w:p w:rsidR="002F4CA8" w:rsidRDefault="002F4CA8" w:rsidP="00203CED">
      <w:pPr>
        <w:pStyle w:val="ab"/>
        <w:numPr>
          <w:ilvl w:val="0"/>
          <w:numId w:val="1"/>
        </w:numPr>
        <w:spacing w:after="0" w:line="360" w:lineRule="auto"/>
        <w:jc w:val="both"/>
        <w:rPr>
          <w:rFonts w:ascii="David" w:hAnsi="David" w:cs="David"/>
          <w:sz w:val="24"/>
          <w:szCs w:val="24"/>
        </w:rPr>
      </w:pPr>
      <w:r>
        <w:rPr>
          <w:rFonts w:ascii="David" w:hAnsi="David" w:cs="David"/>
          <w:sz w:val="24"/>
          <w:szCs w:val="24"/>
          <w:rtl/>
        </w:rPr>
        <w:t xml:space="preserve">בשנת 2008 רכשו הצדדים ממשאבים משותפים חלקת אדמה הידועה כגוש </w:t>
      </w:r>
      <w:r w:rsidR="00203CED">
        <w:rPr>
          <w:rFonts w:ascii="David" w:hAnsi="David" w:cs="David" w:hint="cs"/>
          <w:sz w:val="24"/>
          <w:szCs w:val="24"/>
          <w:rtl/>
        </w:rPr>
        <w:t>**</w:t>
      </w:r>
      <w:r>
        <w:rPr>
          <w:rFonts w:ascii="David" w:hAnsi="David" w:cs="David"/>
          <w:sz w:val="24"/>
          <w:szCs w:val="24"/>
          <w:rtl/>
        </w:rPr>
        <w:t xml:space="preserve"> חלקה </w:t>
      </w:r>
      <w:r w:rsidR="00203CED">
        <w:rPr>
          <w:rFonts w:ascii="David" w:hAnsi="David" w:cs="David" w:hint="cs"/>
          <w:sz w:val="24"/>
          <w:szCs w:val="24"/>
          <w:rtl/>
        </w:rPr>
        <w:t>**</w:t>
      </w:r>
      <w:r>
        <w:rPr>
          <w:rFonts w:ascii="David" w:hAnsi="David" w:cs="David"/>
          <w:sz w:val="24"/>
          <w:szCs w:val="24"/>
          <w:rtl/>
        </w:rPr>
        <w:t xml:space="preserve"> ששטחה 671 מ"ר ואשר נרשמה בלשכת רישום מקרקעין על שם הנתבע ביום 10.1.2012.</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אביו של הנתבע ניהל את  המו"מ לרכישת המגרש מול המוכר כשהתובעת העבירה כספים לנתבע לשם רכישתו. </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בשנת 2016 החלו הצדדים לבנות את ביתם על החלקה תוך שהאישה נטלה הלוואות על שמה. הבית מורכב מקומת קרקע בה גרו הצדדים ומעליה שתי דירות נוספות עבור ילדיהם. בסיום הבניה עברו להתגורר עם הילדים, שהיו אז סטודנטים, בבניין.</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הנתבע לא הוכיח טענתו כי אביו ואחיו רכשו את המגרש עבור ילדי הצדדים מכספיהם. הנתבע נמנע מלהביא למתן עדות בנו של המוכר התומכת בו לטענתו. הנתבע רשום במסמכי רכישת המגרש כרוכש.</w:t>
      </w:r>
    </w:p>
    <w:p w:rsidR="002F4CA8" w:rsidRDefault="002F4CA8" w:rsidP="002F4CA8">
      <w:pPr>
        <w:pStyle w:val="ab"/>
        <w:rPr>
          <w:rFonts w:ascii="David" w:hAnsi="David" w:cs="David"/>
          <w:sz w:val="24"/>
          <w:szCs w:val="24"/>
        </w:rPr>
      </w:pPr>
    </w:p>
    <w:p w:rsidR="002F4CA8" w:rsidRDefault="002F4CA8" w:rsidP="00203CED">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העניקו לילדיהם, </w:t>
      </w:r>
      <w:r w:rsidR="00203CED">
        <w:rPr>
          <w:rFonts w:ascii="David" w:hAnsi="David" w:cs="David" w:hint="cs"/>
          <w:sz w:val="24"/>
          <w:szCs w:val="24"/>
          <w:rtl/>
        </w:rPr>
        <w:t>ע ו- א</w:t>
      </w:r>
      <w:r>
        <w:rPr>
          <w:rFonts w:ascii="David" w:hAnsi="David" w:cs="David"/>
          <w:sz w:val="24"/>
          <w:szCs w:val="24"/>
          <w:rtl/>
        </w:rPr>
        <w:t xml:space="preserve">, זכות שימוש למגורים בלבד ללא העברת בעלות. הנתבע ניסה להבריח את הקרקע על ידי העברתה על שם ילדי הצדדים ללא תמורה ביום 27.8.202, לאחר שביום 5.7.2020 הגישה האישה בקשה לצו הגנה נגד הילדים </w:t>
      </w:r>
      <w:r w:rsidR="00203CED">
        <w:rPr>
          <w:rFonts w:ascii="David" w:hAnsi="David" w:cs="David" w:hint="cs"/>
          <w:sz w:val="24"/>
          <w:szCs w:val="24"/>
          <w:rtl/>
        </w:rPr>
        <w:t>א ו- ע</w:t>
      </w:r>
      <w:r>
        <w:rPr>
          <w:rFonts w:ascii="David" w:hAnsi="David" w:cs="David"/>
          <w:sz w:val="24"/>
          <w:szCs w:val="24"/>
          <w:rtl/>
        </w:rPr>
        <w:t>, ועשה זאת ללא ידיעת התובעת. התובעת אינה מבקשת לבטל את הרישום אלא עותרת לסעד כספי מהנתבע בגובה מחצית שווי המגרש והנכס הבנוי עליו בהתאם לחוות דעת השמאי.</w:t>
      </w:r>
    </w:p>
    <w:p w:rsidR="002F4CA8" w:rsidRDefault="002F4CA8" w:rsidP="002F4CA8">
      <w:pPr>
        <w:spacing w:line="360" w:lineRule="auto"/>
        <w:jc w:val="both"/>
        <w:rPr>
          <w:rFonts w:ascii="David" w:hAnsi="David"/>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התובעת קיבלה חלק מהריהוט והמיטלטלין שלא בהתאם להסכם פשרה אשר קיבל תוקף של פסק דין במסגרת בקשה לביזיון בית משפט.</w:t>
      </w:r>
    </w:p>
    <w:p w:rsidR="002F4CA8" w:rsidRDefault="002F4CA8" w:rsidP="002F4CA8">
      <w:pPr>
        <w:spacing w:line="360" w:lineRule="auto"/>
        <w:jc w:val="both"/>
        <w:rPr>
          <w:rFonts w:ascii="David" w:hAnsi="David"/>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התובעת מבקשת לפסוק בהתאם לחלופה ב' בחוות דעת האקטואר. על הנתבע להגיש אסמכתאות בעניין פנסיה תקציבית ולעדכן בהתאם חוות דעת אקטוארית.</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התובעת עותרת לפיצוי בגובה שווי מחצית הקרקע והמבנים הבנויים עליה.</w:t>
      </w:r>
    </w:p>
    <w:p w:rsidR="002F4CA8" w:rsidRDefault="002F4CA8" w:rsidP="002F4CA8">
      <w:pPr>
        <w:pStyle w:val="ab"/>
        <w:rPr>
          <w:rFonts w:ascii="David" w:hAnsi="David" w:cs="David"/>
          <w:sz w:val="24"/>
          <w:szCs w:val="24"/>
        </w:rPr>
      </w:pPr>
    </w:p>
    <w:p w:rsidR="002F4CA8" w:rsidRDefault="002F4CA8" w:rsidP="002F4CA8">
      <w:pPr>
        <w:spacing w:line="360" w:lineRule="auto"/>
        <w:ind w:firstLine="227"/>
        <w:contextualSpacing/>
        <w:jc w:val="both"/>
        <w:rPr>
          <w:rFonts w:ascii="David" w:hAnsi="David"/>
          <w:b/>
          <w:bCs/>
          <w:u w:val="single"/>
          <w:rtl/>
        </w:rPr>
      </w:pPr>
      <w:r>
        <w:rPr>
          <w:rFonts w:ascii="David" w:hAnsi="David"/>
          <w:b/>
          <w:bCs/>
          <w:u w:val="single"/>
          <w:rtl/>
        </w:rPr>
        <w:t>טענות האיש</w:t>
      </w: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חוות דעת האקטואר – מוסכם כי יינתן תוקף של פסק דין לחלופה ב'. משרד החינוך עדיין לא הבהיר האם האיש זכאי לפנסיה תקציבית.</w:t>
      </w:r>
    </w:p>
    <w:p w:rsidR="002F4CA8" w:rsidRDefault="002F4CA8" w:rsidP="002F4CA8">
      <w:pPr>
        <w:spacing w:line="360" w:lineRule="auto"/>
        <w:jc w:val="both"/>
        <w:rPr>
          <w:rFonts w:ascii="David" w:hAnsi="David"/>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 xml:space="preserve">הרכב – הצדדים הסכימו שהרכב (יונדאי </w:t>
      </w:r>
      <w:proofErr w:type="spellStart"/>
      <w:r>
        <w:rPr>
          <w:rFonts w:ascii="David" w:hAnsi="David" w:cs="David"/>
          <w:sz w:val="24"/>
          <w:szCs w:val="24"/>
          <w:rtl/>
        </w:rPr>
        <w:t>טוסון</w:t>
      </w:r>
      <w:proofErr w:type="spellEnd"/>
      <w:r>
        <w:rPr>
          <w:rFonts w:ascii="David" w:hAnsi="David" w:cs="David"/>
          <w:sz w:val="24"/>
          <w:szCs w:val="24"/>
          <w:rtl/>
        </w:rPr>
        <w:t>) יישאר בבעלות האישה וכי היא תעביר לאיש מחצית מההפרש בין מחירון הרכב לבין יתרת ההלוואה במועד הקובע. לטענתו שווי הרכב במועד הקובע היה לפי מחירון לוי יצחק 123,000 ₪ ויתרת ההלוואה 94,847 ₪ ועל האישה להעביר לו מחצית מההפרש בסך של 14,076 ₪. לאיש אין טענות לגבי רכב הונדה הרשום על שם האישה.</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הסכם הפשרה - הוסכם כי רשימת המיטלטלין (נספח 8 תיק המוצגים של הנתבע), נמסרה לידי התובעת (פרוטוקול עמ' 18). הנתבע שילם מידי חודש סך של 2,700 ₪ דמי שכירות לידי התובעת החל מ10.2.21 ועד היום.</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התובעת עותרת לחייב את הנתבע במחצית שווי המגרש והבית מבלי להצהיר על בטלות עסקת העברת הנכס על שם ילדיהם, אך הדבר מהווה הסכמה בדיעבד לעסקת המתנה ועל כן יש לדחות תביעתה, במיוחד שעה והעסקה נעשתה ביולי 2020 והתובעת העידה בחקירתה כי היחסים המשפחתיים היו טובים בעת חתונת בנם ב -8/2020. במועד הקובע הנכס לא היה רשום על שם הנתבע ולכן התובעת אינה זכאית לזכויות בו. התובעת אינה זכאית לוותר מצד אחד לשני ילדיה על הבעלות בשתי הדירות ובקרקע ומאידך לתבוע את הנתבע בגין מחצית הזכויות באותם נכסים.</w:t>
      </w:r>
    </w:p>
    <w:p w:rsidR="00C443AB" w:rsidRPr="00C443AB" w:rsidRDefault="00C443AB" w:rsidP="00C443AB">
      <w:pPr>
        <w:spacing w:line="360" w:lineRule="auto"/>
        <w:jc w:val="both"/>
        <w:rPr>
          <w:rFonts w:ascii="David" w:hAnsi="David"/>
          <w:rtl/>
        </w:rPr>
      </w:pPr>
    </w:p>
    <w:p w:rsidR="002F4CA8" w:rsidRDefault="002F4CA8" w:rsidP="00C443AB">
      <w:pPr>
        <w:pStyle w:val="ab"/>
        <w:numPr>
          <w:ilvl w:val="0"/>
          <w:numId w:val="1"/>
        </w:numPr>
        <w:spacing w:after="0" w:line="360" w:lineRule="auto"/>
        <w:jc w:val="both"/>
        <w:rPr>
          <w:rFonts w:ascii="David" w:hAnsi="David" w:cs="David"/>
          <w:sz w:val="24"/>
          <w:szCs w:val="24"/>
        </w:rPr>
      </w:pPr>
      <w:r>
        <w:rPr>
          <w:rFonts w:ascii="David" w:hAnsi="David" w:cs="David"/>
          <w:sz w:val="24"/>
          <w:szCs w:val="24"/>
          <w:rtl/>
        </w:rPr>
        <w:t xml:space="preserve">הקרקע נרשמה על שם התובע בשנת 2008 לאחר שאביו ואחיו של הנתבע רכשו אותה ורשמו אותה על שמו. מיום 7.7.2020 הקרקע רשומה על שם הבנים </w:t>
      </w:r>
      <w:r w:rsidR="00C443AB">
        <w:rPr>
          <w:rFonts w:ascii="David" w:hAnsi="David" w:cs="David" w:hint="cs"/>
          <w:sz w:val="24"/>
          <w:szCs w:val="24"/>
          <w:rtl/>
        </w:rPr>
        <w:t>ע ו- א</w:t>
      </w:r>
      <w:r>
        <w:rPr>
          <w:rFonts w:ascii="David" w:hAnsi="David" w:cs="David"/>
          <w:sz w:val="24"/>
          <w:szCs w:val="24"/>
          <w:rtl/>
        </w:rPr>
        <w:t xml:space="preserve"> מכוח העברה ללא תמורה שהעביר להם הנתבע. הנתבע קיבל את הקרקע במתנה מאביו ואחיו והעביר אותה במתנה לבניו.</w:t>
      </w:r>
    </w:p>
    <w:p w:rsidR="002F4CA8" w:rsidRDefault="002F4CA8" w:rsidP="002F4CA8">
      <w:pPr>
        <w:pStyle w:val="ab"/>
        <w:spacing w:after="0"/>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הצדדים עברו להתגורר בדירה החדשה על הקרקע בתחילת 2019 וגרו שם יחדיו עד 10.2.2021 אז עזבה האישה את הבית.</w:t>
      </w:r>
    </w:p>
    <w:p w:rsidR="002F4CA8" w:rsidRDefault="002F4CA8" w:rsidP="002F4CA8">
      <w:pPr>
        <w:pStyle w:val="ab"/>
        <w:spacing w:after="0"/>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 הניח תשתית ראייתית מספקת לפיה הנכס נרכש על ידי אביו ואחיו ונרשם על שמו במתנה כדי שבניו יבנו דירות המגורים שלהם עליו, התובעת לא הצליחה לסתור טענה זו. </w:t>
      </w:r>
    </w:p>
    <w:p w:rsidR="002F4CA8" w:rsidRDefault="002F4CA8" w:rsidP="002F4CA8">
      <w:pPr>
        <w:pStyle w:val="ab"/>
        <w:spacing w:after="0"/>
        <w:rPr>
          <w:rFonts w:ascii="David" w:hAnsi="David" w:cs="David"/>
          <w:sz w:val="24"/>
          <w:szCs w:val="24"/>
        </w:rPr>
      </w:pPr>
    </w:p>
    <w:p w:rsidR="002F4CA8" w:rsidRDefault="002F4CA8" w:rsidP="00C443AB">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אחיו </w:t>
      </w:r>
      <w:r w:rsidR="00C443AB">
        <w:rPr>
          <w:rFonts w:ascii="David" w:hAnsi="David" w:cs="David" w:hint="cs"/>
          <w:sz w:val="24"/>
          <w:szCs w:val="24"/>
          <w:rtl/>
        </w:rPr>
        <w:t xml:space="preserve">ע'  </w:t>
      </w:r>
      <w:r>
        <w:rPr>
          <w:rFonts w:ascii="David" w:hAnsi="David" w:cs="David"/>
          <w:sz w:val="24"/>
          <w:szCs w:val="24"/>
          <w:rtl/>
        </w:rPr>
        <w:t>משך 150,000</w:t>
      </w:r>
      <w:r>
        <w:rPr>
          <w:rFonts w:ascii="David" w:hAnsi="David" w:cs="David" w:hint="cs"/>
          <w:sz w:val="24"/>
          <w:szCs w:val="24"/>
          <w:rtl/>
        </w:rPr>
        <w:t xml:space="preserve"> </w:t>
      </w:r>
      <w:r>
        <w:rPr>
          <w:rFonts w:ascii="David" w:hAnsi="David" w:cs="David"/>
          <w:sz w:val="24"/>
          <w:szCs w:val="24"/>
          <w:rtl/>
        </w:rPr>
        <w:t>₪ יומיים לפני רכישת הקרקע ואביו משך 100,000 ₪ והאב שילם למוכר את התמורה בסך 65,000 דולר. התובעת לא הוכיחה כי הצדדים שלמו עבור הקרקע.</w:t>
      </w:r>
    </w:p>
    <w:p w:rsidR="002F4CA8" w:rsidRDefault="002F4CA8" w:rsidP="002F4CA8">
      <w:pPr>
        <w:pStyle w:val="ab"/>
        <w:spacing w:after="0"/>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ההלוואות לגביהם טוענת האישה כי היו המקור לרכישת הקרקע ובניית המבנה ניטלו בשנית 2018-2019 ואילו בניית דירות הילדים החלה ב 2015-2016. השלד הוקם על ידי אביו של הנתבע וכשהילדים גדלו, היו בני 23 ו- 25 והפכו לבעלי עסקים והכנסה מסודרת השלימו כל אחד את דירתו. </w:t>
      </w:r>
    </w:p>
    <w:p w:rsidR="002F4CA8" w:rsidRDefault="002F4CA8" w:rsidP="002F4CA8">
      <w:pPr>
        <w:pStyle w:val="ab"/>
        <w:spacing w:after="0" w:line="360" w:lineRule="auto"/>
        <w:ind w:left="493"/>
        <w:jc w:val="both"/>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המטרה בבניית הבניין הייתה לבנות שתי דירות עבור שני הבנים וקומת עמודים פתוחה. רק בהמשך נבנתה הדירה עבור הצדדים בקומת העמודים.</w:t>
      </w:r>
    </w:p>
    <w:p w:rsidR="002F4CA8" w:rsidRDefault="002F4CA8" w:rsidP="002F4CA8">
      <w:pPr>
        <w:pStyle w:val="ab"/>
        <w:spacing w:after="0"/>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האיש טוען כי שילם מכיסו הפרטי סכום של כ-300,000 ₪ (נספח 7 תיק מוצגי הנתבע) לצורך הפיכת </w:t>
      </w:r>
      <w:r w:rsidR="00C443AB">
        <w:rPr>
          <w:rFonts w:ascii="David" w:hAnsi="David" w:cs="David"/>
          <w:sz w:val="24"/>
          <w:szCs w:val="24"/>
          <w:rtl/>
        </w:rPr>
        <w:t>קומת העמודים מתחת לדירת הבן א</w:t>
      </w:r>
      <w:r w:rsidR="00C443AB">
        <w:rPr>
          <w:rFonts w:ascii="David" w:hAnsi="David" w:cs="David" w:hint="cs"/>
          <w:sz w:val="24"/>
          <w:szCs w:val="24"/>
          <w:rtl/>
        </w:rPr>
        <w:t>'</w:t>
      </w:r>
      <w:r>
        <w:rPr>
          <w:rFonts w:ascii="David" w:hAnsi="David" w:cs="David"/>
          <w:sz w:val="24"/>
          <w:szCs w:val="24"/>
          <w:rtl/>
        </w:rPr>
        <w:t>, לדירת מגורים כדי ששני בני הזוג יתגוררו בה בשנת 2018. הצדדים עברו להתגורר בדירה כזכות מגורים</w:t>
      </w:r>
      <w:r w:rsidR="00C443AB">
        <w:rPr>
          <w:rFonts w:ascii="David" w:hAnsi="David" w:cs="David"/>
          <w:sz w:val="24"/>
          <w:szCs w:val="24"/>
          <w:rtl/>
        </w:rPr>
        <w:t xml:space="preserve"> שניתנה להם על ידי הבן א</w:t>
      </w:r>
      <w:r w:rsidR="00C443AB">
        <w:rPr>
          <w:rFonts w:ascii="David" w:hAnsi="David" w:cs="David" w:hint="cs"/>
          <w:sz w:val="24"/>
          <w:szCs w:val="24"/>
          <w:rtl/>
        </w:rPr>
        <w:t>'</w:t>
      </w:r>
      <w:r>
        <w:rPr>
          <w:rFonts w:ascii="David" w:hAnsi="David" w:cs="David"/>
          <w:sz w:val="24"/>
          <w:szCs w:val="24"/>
          <w:rtl/>
        </w:rPr>
        <w:t xml:space="preserve"> רק בינואר 2019 בשל אילוץ לעזוב את הדירה מתחת לבית אביו ולאחר שנתיים עזבה האישה את הדירה.</w:t>
      </w:r>
    </w:p>
    <w:p w:rsidR="002F4CA8" w:rsidRDefault="002F4CA8" w:rsidP="002F4CA8">
      <w:pPr>
        <w:pStyle w:val="ab"/>
        <w:spacing w:after="0"/>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השמאי קבע ששווי מרכיב מבנה הדירה בקומת המרתף הוא 544,000 ₪. בתשובות לשאלות הבהרה העמיד את שווי עלות טיח חוץ לקומת המרתף, שבוצע לאחר המועד</w:t>
      </w:r>
      <w:r w:rsidR="00C443AB">
        <w:rPr>
          <w:rFonts w:ascii="David" w:hAnsi="David" w:cs="David"/>
          <w:sz w:val="24"/>
          <w:szCs w:val="24"/>
          <w:rtl/>
        </w:rPr>
        <w:t xml:space="preserve"> הקובע על ידי הבן א</w:t>
      </w:r>
      <w:r w:rsidR="00C443AB">
        <w:rPr>
          <w:rFonts w:ascii="David" w:hAnsi="David" w:cs="David" w:hint="cs"/>
          <w:sz w:val="24"/>
          <w:szCs w:val="24"/>
          <w:rtl/>
        </w:rPr>
        <w:t>'</w:t>
      </w:r>
      <w:r>
        <w:rPr>
          <w:rFonts w:ascii="David" w:hAnsi="David" w:cs="David"/>
          <w:sz w:val="24"/>
          <w:szCs w:val="24"/>
          <w:rtl/>
        </w:rPr>
        <w:t xml:space="preserve"> בסך של 20,000 ₪, כן קבע כי מאחר וחלק מהדירה היא סגירת עמודים שכבר הייתה קיימת שווי הדירה בקומת המרתף הוא 408,000, על כן יש לקבוע כי מרכיב הבנייה של הדירה בקומת המרתף עומד על 408,000 ₪-20,000 ₪ (עלות הטיח)= 388,000 ₪. </w:t>
      </w:r>
    </w:p>
    <w:p w:rsidR="002F4CA8" w:rsidRDefault="002F4CA8" w:rsidP="002F4CA8">
      <w:pPr>
        <w:pStyle w:val="ab"/>
        <w:spacing w:after="0"/>
        <w:rPr>
          <w:rFonts w:ascii="David" w:hAnsi="David" w:cs="David"/>
          <w:sz w:val="24"/>
          <w:szCs w:val="24"/>
          <w:rtl/>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במכלול הנסיבות מבקש הנתבע לקבוע כי האיזון בעלות מרכיב הבניה של הדירה בקומת המרתף הינו 80% לנתבע ו 20% לתובעת במיוחד לאור התקופה הקצרה בה התגוררו הצדדים בדירה.</w:t>
      </w:r>
    </w:p>
    <w:p w:rsidR="002F4CA8" w:rsidRDefault="002F4CA8" w:rsidP="002F4CA8">
      <w:pPr>
        <w:pStyle w:val="ab"/>
        <w:spacing w:after="0"/>
        <w:rPr>
          <w:rFonts w:ascii="David" w:hAnsi="David" w:cs="David"/>
          <w:sz w:val="24"/>
          <w:szCs w:val="24"/>
        </w:rPr>
      </w:pPr>
    </w:p>
    <w:p w:rsidR="002F4CA8" w:rsidRPr="00C443AB" w:rsidRDefault="002F4CA8" w:rsidP="00C443AB">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לנתבע התחייבויות גדולות מאז עזבה האישה את דירת הצדדים והוא מצוי במצב כלכלי קשה ואין בידו לשלם סכומים גבוהים ללא פריסה נוחה.</w:t>
      </w:r>
    </w:p>
    <w:p w:rsidR="002F4CA8" w:rsidRDefault="002F4CA8" w:rsidP="002F4CA8">
      <w:pPr>
        <w:spacing w:line="360" w:lineRule="auto"/>
        <w:contextualSpacing/>
        <w:jc w:val="both"/>
        <w:rPr>
          <w:rFonts w:ascii="David" w:hAnsi="David"/>
          <w:b/>
          <w:bCs/>
          <w:u w:val="single"/>
          <w:rtl/>
        </w:rPr>
      </w:pPr>
    </w:p>
    <w:p w:rsidR="002F4CA8" w:rsidRDefault="002F4CA8" w:rsidP="002F4CA8">
      <w:pPr>
        <w:spacing w:line="360" w:lineRule="auto"/>
        <w:contextualSpacing/>
        <w:jc w:val="both"/>
        <w:rPr>
          <w:rFonts w:ascii="David" w:hAnsi="David"/>
          <w:b/>
          <w:bCs/>
          <w:u w:val="single"/>
          <w:rtl/>
        </w:rPr>
      </w:pPr>
      <w:r>
        <w:rPr>
          <w:rFonts w:ascii="David" w:hAnsi="David"/>
          <w:b/>
          <w:bCs/>
          <w:u w:val="single"/>
          <w:rtl/>
        </w:rPr>
        <w:t>דיון והכרעה</w:t>
      </w: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הצדדים חלוקים ביניהם כמעט בכל סוגיה בנוגעת לרכישת הקרקע, בניית דירות הבנים ובניית הדירה בה התגוררו הצדדים. לאחר ששמעתי את הצדדים והעדים מטעמם והתרשמתי מהם באופן בלתי אמצעי ולאחר שעיינתי במסמכים שהציגו בפני הצדדים יפורטו להלן קביעותי העובדתיות.</w:t>
      </w:r>
    </w:p>
    <w:p w:rsidR="002F4CA8" w:rsidRDefault="002F4CA8" w:rsidP="002F4CA8">
      <w:pPr>
        <w:spacing w:line="360" w:lineRule="auto"/>
        <w:jc w:val="both"/>
        <w:rPr>
          <w:rFonts w:ascii="David" w:hAnsi="David"/>
        </w:rPr>
      </w:pPr>
    </w:p>
    <w:p w:rsidR="002F4CA8" w:rsidRDefault="002F4CA8" w:rsidP="002F4CA8">
      <w:pPr>
        <w:spacing w:line="360" w:lineRule="auto"/>
        <w:contextualSpacing/>
        <w:jc w:val="both"/>
        <w:rPr>
          <w:rFonts w:ascii="David" w:hAnsi="David"/>
          <w:b/>
          <w:bCs/>
          <w:u w:val="single"/>
        </w:rPr>
      </w:pPr>
      <w:r>
        <w:rPr>
          <w:rFonts w:ascii="David" w:hAnsi="David"/>
          <w:b/>
          <w:bCs/>
          <w:u w:val="single"/>
          <w:rtl/>
        </w:rPr>
        <w:t>הדירה בה התגוררו הצדדים לאחר נישואיהם</w:t>
      </w: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b/>
          <w:bCs/>
          <w:sz w:val="24"/>
          <w:szCs w:val="24"/>
          <w:rtl/>
        </w:rPr>
        <w:t>לאחר נישואיהם התגורר הצדדים בדירה מתחת לבית הוריו של הנתבע</w:t>
      </w:r>
      <w:r>
        <w:rPr>
          <w:rFonts w:ascii="David" w:hAnsi="David" w:cs="David"/>
          <w:sz w:val="24"/>
          <w:szCs w:val="24"/>
          <w:rtl/>
        </w:rPr>
        <w:t xml:space="preserve"> (עדות התובעת עמ' 9 לפרוטוקול שורה 1 ואילך). </w:t>
      </w:r>
    </w:p>
    <w:p w:rsidR="002F4CA8" w:rsidRDefault="002F4CA8" w:rsidP="002F4CA8">
      <w:pPr>
        <w:pStyle w:val="ab"/>
        <w:spacing w:after="0"/>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בשנת 2004 ערכו הצדדים שיפוץ בדירה זו</w:t>
      </w:r>
      <w:r>
        <w:rPr>
          <w:rFonts w:ascii="David" w:hAnsi="David" w:cs="David"/>
          <w:sz w:val="24"/>
          <w:szCs w:val="24"/>
          <w:rtl/>
        </w:rPr>
        <w:t xml:space="preserve"> – על כך ניתן ללמוד מעדות התובעת בעמ' 13 לפרוטוקול שורה 13 ואילך, עדות הנתבע בעמ' 27 שורה 6 ואילך) וקבלות משנת 2005 ו – 2004 אותן צרפה התובעת המעידות על רכישת ציוד מחשבים, קרמיקה, כלים סניטריים, ריהוט, מיטות, ארונות, ספריה. (נספח 4 למוצגי התובעת).</w:t>
      </w:r>
    </w:p>
    <w:p w:rsidR="002F4CA8" w:rsidRDefault="002F4CA8" w:rsidP="002F4CA8">
      <w:pPr>
        <w:pStyle w:val="ab"/>
        <w:rPr>
          <w:rFonts w:ascii="David" w:hAnsi="David" w:cs="David"/>
          <w:sz w:val="24"/>
          <w:szCs w:val="24"/>
        </w:rPr>
      </w:pPr>
    </w:p>
    <w:p w:rsidR="002F4CA8" w:rsidRDefault="002F4CA8" w:rsidP="002F4CA8">
      <w:pPr>
        <w:spacing w:line="360" w:lineRule="auto"/>
        <w:contextualSpacing/>
        <w:jc w:val="both"/>
        <w:rPr>
          <w:rFonts w:ascii="David" w:hAnsi="David"/>
          <w:b/>
          <w:bCs/>
          <w:u w:val="single"/>
          <w:rtl/>
        </w:rPr>
      </w:pPr>
      <w:r>
        <w:rPr>
          <w:rFonts w:ascii="David" w:hAnsi="David"/>
          <w:b/>
          <w:bCs/>
          <w:u w:val="single"/>
          <w:rtl/>
        </w:rPr>
        <w:t>רכישת הקרקע</w:t>
      </w: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בשנת 2008 החליטו הצדדים לרכוש את הקרקע. אני מקבלת את טענת התובעת כי הייתה שותפה, יחד עם הנתבע להחלטה, אך מנגד מקבלת את טענת הנתבע כי אביו ואחיו של הנתבע היו מעורבים בעסקה ומימנו את הרכישה ואת תשלום המיסים.</w:t>
      </w:r>
    </w:p>
    <w:p w:rsidR="002F4CA8" w:rsidRDefault="002F4CA8" w:rsidP="002F4CA8">
      <w:pPr>
        <w:pStyle w:val="ab"/>
        <w:spacing w:after="0"/>
        <w:rPr>
          <w:rFonts w:ascii="David" w:hAnsi="David" w:cs="David"/>
          <w:sz w:val="24"/>
          <w:szCs w:val="24"/>
        </w:rPr>
      </w:pPr>
    </w:p>
    <w:p w:rsidR="002F4CA8" w:rsidRDefault="002F4CA8" w:rsidP="00C443AB">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7.4.2008 נחתם הסכם מכר בין </w:t>
      </w:r>
      <w:proofErr w:type="spellStart"/>
      <w:r w:rsidR="00C443AB">
        <w:rPr>
          <w:rFonts w:ascii="David" w:hAnsi="David" w:cs="David" w:hint="cs"/>
          <w:sz w:val="24"/>
          <w:szCs w:val="24"/>
          <w:rtl/>
        </w:rPr>
        <w:t>ר.ח</w:t>
      </w:r>
      <w:proofErr w:type="spellEnd"/>
      <w:r w:rsidR="00C443AB">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"המוכר"</w:t>
      </w:r>
      <w:r>
        <w:rPr>
          <w:rFonts w:ascii="David" w:hAnsi="David" w:cs="David"/>
          <w:sz w:val="24"/>
          <w:szCs w:val="24"/>
          <w:rtl/>
        </w:rPr>
        <w:t xml:space="preserve">) לבין הנתבע לפיו הנתבע רכש מהמוכר את זכויותיו בחלקה </w:t>
      </w:r>
      <w:r w:rsidR="00C443AB">
        <w:rPr>
          <w:rFonts w:ascii="David" w:hAnsi="David" w:cs="David" w:hint="cs"/>
          <w:sz w:val="24"/>
          <w:szCs w:val="24"/>
          <w:rtl/>
        </w:rPr>
        <w:t>**</w:t>
      </w:r>
      <w:r>
        <w:rPr>
          <w:rFonts w:ascii="David" w:hAnsi="David" w:cs="David"/>
          <w:sz w:val="24"/>
          <w:szCs w:val="24"/>
          <w:rtl/>
        </w:rPr>
        <w:t xml:space="preserve"> בגוש </w:t>
      </w:r>
      <w:r w:rsidR="00C443AB">
        <w:rPr>
          <w:rFonts w:ascii="David" w:hAnsi="David" w:cs="David" w:hint="cs"/>
          <w:sz w:val="24"/>
          <w:szCs w:val="24"/>
          <w:rtl/>
        </w:rPr>
        <w:t>***</w:t>
      </w:r>
      <w:r>
        <w:rPr>
          <w:rFonts w:ascii="David" w:hAnsi="David" w:cs="David"/>
          <w:sz w:val="24"/>
          <w:szCs w:val="24"/>
          <w:rtl/>
        </w:rPr>
        <w:t xml:space="preserve"> (671 מ"ר) (להלן: </w:t>
      </w:r>
      <w:r>
        <w:rPr>
          <w:rFonts w:ascii="David" w:hAnsi="David" w:cs="David"/>
          <w:b/>
          <w:bCs/>
          <w:sz w:val="24"/>
          <w:szCs w:val="24"/>
          <w:rtl/>
        </w:rPr>
        <w:t>"הקרקע"</w:t>
      </w:r>
      <w:r>
        <w:rPr>
          <w:rFonts w:ascii="David" w:hAnsi="David" w:cs="David"/>
          <w:sz w:val="24"/>
          <w:szCs w:val="24"/>
          <w:rtl/>
        </w:rPr>
        <w:t>) בתמורה ל- 65,000 $ (הסכם המכר ודיווח למיסוי מקרקעין - נספח 6 למוצגי התובעת).</w:t>
      </w:r>
    </w:p>
    <w:p w:rsidR="002F4CA8" w:rsidRDefault="002F4CA8" w:rsidP="002F4CA8">
      <w:pPr>
        <w:pStyle w:val="ab"/>
        <w:rPr>
          <w:rFonts w:ascii="David" w:hAnsi="David" w:cs="David"/>
          <w:sz w:val="24"/>
          <w:szCs w:val="24"/>
        </w:rPr>
      </w:pPr>
    </w:p>
    <w:p w:rsidR="002F4CA8" w:rsidRDefault="002F4CA8" w:rsidP="00C443AB">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התובעת העידה:</w:t>
      </w:r>
      <w:r>
        <w:rPr>
          <w:rFonts w:ascii="David" w:hAnsi="David" w:cs="David" w:hint="cs"/>
          <w:sz w:val="24"/>
          <w:szCs w:val="24"/>
          <w:rtl/>
        </w:rPr>
        <w:t xml:space="preserve"> </w:t>
      </w:r>
      <w:r>
        <w:rPr>
          <w:rFonts w:ascii="David" w:hAnsi="David" w:cs="David"/>
          <w:b/>
          <w:bCs/>
          <w:sz w:val="24"/>
          <w:szCs w:val="24"/>
          <w:rtl/>
        </w:rPr>
        <w:t xml:space="preserve">"הייתי בחזרה מישיבת צוות </w:t>
      </w:r>
      <w:r w:rsidR="00C443AB">
        <w:rPr>
          <w:rFonts w:ascii="David" w:hAnsi="David" w:cs="David" w:hint="cs"/>
          <w:b/>
          <w:bCs/>
          <w:sz w:val="24"/>
          <w:szCs w:val="24"/>
          <w:rtl/>
        </w:rPr>
        <w:t>ב***</w:t>
      </w:r>
      <w:r>
        <w:rPr>
          <w:rFonts w:ascii="David" w:hAnsi="David" w:cs="David"/>
          <w:b/>
          <w:bCs/>
          <w:sz w:val="24"/>
          <w:szCs w:val="24"/>
          <w:rtl/>
        </w:rPr>
        <w:t xml:space="preserve">, </w:t>
      </w:r>
      <w:r w:rsidR="00C443AB">
        <w:rPr>
          <w:rFonts w:ascii="David" w:hAnsi="David" w:cs="David" w:hint="cs"/>
          <w:b/>
          <w:bCs/>
          <w:sz w:val="24"/>
          <w:szCs w:val="24"/>
          <w:rtl/>
        </w:rPr>
        <w:t>ע'</w:t>
      </w:r>
      <w:r>
        <w:rPr>
          <w:rFonts w:ascii="David" w:hAnsi="David" w:cs="David"/>
          <w:b/>
          <w:bCs/>
          <w:sz w:val="24"/>
          <w:szCs w:val="24"/>
          <w:rtl/>
        </w:rPr>
        <w:t xml:space="preserve"> ואח שלו ביקשו לדבר איתי אמרו שיש מגרש שאפשר לקנות. </w:t>
      </w:r>
      <w:r w:rsidR="00C443AB">
        <w:rPr>
          <w:rFonts w:ascii="David" w:hAnsi="David" w:cs="David" w:hint="cs"/>
          <w:b/>
          <w:bCs/>
          <w:sz w:val="24"/>
          <w:szCs w:val="24"/>
          <w:rtl/>
        </w:rPr>
        <w:t>ע'</w:t>
      </w:r>
      <w:r>
        <w:rPr>
          <w:rFonts w:ascii="David" w:hAnsi="David" w:cs="David"/>
          <w:b/>
          <w:bCs/>
          <w:sz w:val="24"/>
          <w:szCs w:val="24"/>
          <w:rtl/>
        </w:rPr>
        <w:t xml:space="preserve"> אמר שהוא לא יכול בלעדיי, כי אני עובדת ותומכת. אמרתי להם שאני צריכה לחשוב על זה ואז קנינו את המגרש."</w:t>
      </w:r>
      <w:r>
        <w:rPr>
          <w:rFonts w:ascii="David" w:hAnsi="David" w:cs="David"/>
          <w:sz w:val="24"/>
          <w:szCs w:val="24"/>
          <w:rtl/>
        </w:rPr>
        <w:t xml:space="preserve"> (עמ' 9 לפרוטוקול שורה 24 ואילך).</w:t>
      </w:r>
    </w:p>
    <w:p w:rsidR="002F4CA8" w:rsidRDefault="002F4CA8" w:rsidP="002F4CA8">
      <w:pPr>
        <w:pStyle w:val="ab"/>
        <w:rPr>
          <w:rFonts w:ascii="David" w:hAnsi="David" w:cs="David"/>
          <w:sz w:val="24"/>
          <w:szCs w:val="24"/>
        </w:rPr>
      </w:pPr>
    </w:p>
    <w:p w:rsidR="002F4CA8" w:rsidRDefault="002F4CA8" w:rsidP="00C443AB">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 העיד כי לא ידע כלל על רכישת הקרקע, אביו ואחיו הפתיעו אותו והוא: </w:t>
      </w:r>
      <w:r>
        <w:rPr>
          <w:rFonts w:ascii="David" w:hAnsi="David" w:cs="David"/>
          <w:b/>
          <w:bCs/>
          <w:sz w:val="24"/>
          <w:szCs w:val="24"/>
          <w:rtl/>
        </w:rPr>
        <w:t xml:space="preserve">"אפילו לא ידע מי קנה את הקרקע....לא שילמתי גרוש אחד עבור האדמה. אבא ואחי </w:t>
      </w:r>
      <w:r w:rsidR="00C443AB">
        <w:rPr>
          <w:rFonts w:ascii="David" w:hAnsi="David" w:cs="David" w:hint="cs"/>
          <w:b/>
          <w:bCs/>
          <w:sz w:val="24"/>
          <w:szCs w:val="24"/>
          <w:rtl/>
        </w:rPr>
        <w:t>ע'</w:t>
      </w:r>
      <w:r>
        <w:rPr>
          <w:rFonts w:ascii="David" w:hAnsi="David" w:cs="David"/>
          <w:b/>
          <w:bCs/>
          <w:sz w:val="24"/>
          <w:szCs w:val="24"/>
          <w:rtl/>
        </w:rPr>
        <w:t xml:space="preserve"> הם ששילמו עבור הקרקע הזאת...הוא קנה לי את הקרקע ורשם על השם שלי, הוא רצה לבנים אבל הם היו קטנים באותו זמן ולכן הקרקע על שמי."</w:t>
      </w:r>
      <w:r>
        <w:rPr>
          <w:rFonts w:ascii="David" w:hAnsi="David" w:cs="David"/>
          <w:sz w:val="24"/>
          <w:szCs w:val="24"/>
          <w:rtl/>
        </w:rPr>
        <w:t xml:space="preserve"> (עמ' 25 לפרוטוקול שורה 1 ואילך) – אין בידי לקבל טענה זו ואני מעדיפה את גרסת התובעת כי הצדדים ידעו והיו שותפים להחלטה.</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התובעת טוענת אביו של הנתבע טיפל ברכישה, אך הצדדים מימנו אותה, שכן אמר</w:t>
      </w:r>
      <w:r>
        <w:rPr>
          <w:rFonts w:ascii="David" w:hAnsi="David" w:cs="David"/>
          <w:b/>
          <w:bCs/>
          <w:sz w:val="24"/>
          <w:szCs w:val="24"/>
          <w:rtl/>
        </w:rPr>
        <w:t>: "שבגלל שאנחנו לא יודעים להסתדר, הוא אמר שיטפל. אספנו את כל החסכונות, גם של הילדים מאז שנולדו, תכנית שלי והלוואות.....העברנו את הכסף לאבא שלו והוא היה משלם."</w:t>
      </w:r>
      <w:r>
        <w:rPr>
          <w:rFonts w:ascii="David" w:hAnsi="David" w:cs="David"/>
          <w:sz w:val="24"/>
          <w:szCs w:val="24"/>
          <w:rtl/>
        </w:rPr>
        <w:t xml:space="preserve"> (עמ' 9 לפרוטוקול שורה 28 ואילך) </w:t>
      </w:r>
    </w:p>
    <w:p w:rsidR="002F4CA8" w:rsidRDefault="002F4CA8" w:rsidP="002F4CA8">
      <w:pPr>
        <w:pStyle w:val="ab"/>
        <w:rPr>
          <w:rFonts w:ascii="David" w:hAnsi="David" w:cs="David"/>
          <w:sz w:val="24"/>
          <w:szCs w:val="24"/>
        </w:rPr>
      </w:pPr>
    </w:p>
    <w:p w:rsidR="002F4CA8" w:rsidRDefault="002F4CA8" w:rsidP="00C443AB">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כן העידה: </w:t>
      </w:r>
      <w:r>
        <w:rPr>
          <w:rFonts w:ascii="David" w:hAnsi="David" w:cs="David"/>
          <w:b/>
          <w:bCs/>
          <w:sz w:val="24"/>
          <w:szCs w:val="24"/>
          <w:rtl/>
        </w:rPr>
        <w:t xml:space="preserve">"אני יודעת שהוא קיבל כסף ממני </w:t>
      </w:r>
      <w:r w:rsidR="00C443AB">
        <w:rPr>
          <w:rFonts w:ascii="David" w:hAnsi="David" w:cs="David" w:hint="cs"/>
          <w:b/>
          <w:bCs/>
          <w:sz w:val="24"/>
          <w:szCs w:val="24"/>
          <w:rtl/>
        </w:rPr>
        <w:t>ומע'</w:t>
      </w:r>
      <w:r>
        <w:rPr>
          <w:rFonts w:ascii="David" w:hAnsi="David" w:cs="David"/>
          <w:b/>
          <w:bCs/>
          <w:sz w:val="24"/>
          <w:szCs w:val="24"/>
          <w:rtl/>
        </w:rPr>
        <w:t xml:space="preserve"> מזומן"</w:t>
      </w:r>
      <w:r>
        <w:rPr>
          <w:rFonts w:ascii="David" w:hAnsi="David" w:cs="David"/>
          <w:sz w:val="24"/>
          <w:szCs w:val="24"/>
          <w:rtl/>
        </w:rPr>
        <w:t xml:space="preserve"> (עמ' 16 לפרוטוקול שורה 15 ואילך) וכי מקור הכספים היה: </w:t>
      </w:r>
      <w:r>
        <w:rPr>
          <w:rFonts w:ascii="David" w:hAnsi="David" w:cs="David"/>
          <w:b/>
          <w:bCs/>
          <w:sz w:val="24"/>
          <w:szCs w:val="24"/>
          <w:rtl/>
        </w:rPr>
        <w:t>"היו לנו חסכונות בבית וגם בחשבונות וגם לקחתי הלוואות."</w:t>
      </w:r>
      <w:r>
        <w:rPr>
          <w:rFonts w:ascii="David" w:hAnsi="David" w:cs="David"/>
          <w:sz w:val="24"/>
          <w:szCs w:val="24"/>
          <w:rtl/>
        </w:rPr>
        <w:t xml:space="preserve"> (עמ' 15 לפרוטוקול שורה 29 ואילך) אך התובעת לא הציגה כל מסמך התומך בטענה זו. לדבריה לא הציגה מסמכים מאחר ו: </w:t>
      </w:r>
      <w:r>
        <w:rPr>
          <w:rFonts w:ascii="David" w:hAnsi="David" w:cs="David"/>
          <w:b/>
          <w:bCs/>
          <w:sz w:val="24"/>
          <w:szCs w:val="24"/>
          <w:rtl/>
        </w:rPr>
        <w:t>"הבנק כבר לא קיים, הם עברו, זה בנק הפועלים. אני יכולה לחפש."</w:t>
      </w:r>
      <w:r>
        <w:rPr>
          <w:rFonts w:ascii="David" w:hAnsi="David" w:cs="David"/>
          <w:sz w:val="24"/>
          <w:szCs w:val="24"/>
          <w:rtl/>
        </w:rPr>
        <w:t xml:space="preserve"> (עמ' 16 לפרוטוקול שורה 20 ).</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מנגד טוענים הנתבע, אביו ואחיו כי האב והאח מימנו את רכישת הקרקע.</w:t>
      </w:r>
    </w:p>
    <w:p w:rsidR="002F4CA8" w:rsidRDefault="002F4CA8" w:rsidP="002F4CA8">
      <w:pPr>
        <w:pStyle w:val="ab"/>
        <w:rPr>
          <w:rFonts w:ascii="David" w:hAnsi="David" w:cs="David"/>
          <w:sz w:val="24"/>
          <w:szCs w:val="24"/>
        </w:rPr>
      </w:pPr>
    </w:p>
    <w:p w:rsidR="002F4CA8" w:rsidRDefault="002F4CA8" w:rsidP="00C443AB">
      <w:pPr>
        <w:pStyle w:val="ab"/>
        <w:numPr>
          <w:ilvl w:val="0"/>
          <w:numId w:val="1"/>
        </w:numPr>
        <w:spacing w:after="0" w:line="360" w:lineRule="auto"/>
        <w:jc w:val="both"/>
        <w:rPr>
          <w:rFonts w:ascii="David" w:hAnsi="David" w:cs="David"/>
          <w:b/>
          <w:bCs/>
          <w:sz w:val="24"/>
          <w:szCs w:val="24"/>
          <w:rtl/>
        </w:rPr>
      </w:pPr>
      <w:r>
        <w:rPr>
          <w:rFonts w:ascii="David" w:hAnsi="David" w:cs="David"/>
          <w:sz w:val="24"/>
          <w:szCs w:val="24"/>
          <w:rtl/>
        </w:rPr>
        <w:lastRenderedPageBreak/>
        <w:t xml:space="preserve">הנתבע הסביר כי אחיו </w:t>
      </w:r>
      <w:r w:rsidR="00C443AB">
        <w:rPr>
          <w:rFonts w:ascii="David" w:hAnsi="David" w:cs="David" w:hint="cs"/>
          <w:sz w:val="24"/>
          <w:szCs w:val="24"/>
          <w:rtl/>
        </w:rPr>
        <w:t>ע'</w:t>
      </w:r>
      <w:r>
        <w:rPr>
          <w:rFonts w:ascii="David" w:hAnsi="David" w:cs="David"/>
          <w:sz w:val="24"/>
          <w:szCs w:val="24"/>
          <w:rtl/>
        </w:rPr>
        <w:t xml:space="preserve">: </w:t>
      </w:r>
      <w:r>
        <w:rPr>
          <w:rFonts w:ascii="David" w:hAnsi="David" w:cs="David"/>
          <w:b/>
          <w:bCs/>
          <w:sz w:val="24"/>
          <w:szCs w:val="24"/>
          <w:rtl/>
        </w:rPr>
        <w:t xml:space="preserve">"השתתף ברכישת הקרקע כי אבא דרש ממנו כי אבא עזר לו עם הבית שלו. הם כל הזמן ביחד." </w:t>
      </w:r>
      <w:r>
        <w:rPr>
          <w:rFonts w:ascii="David" w:hAnsi="David" w:cs="David"/>
          <w:sz w:val="24"/>
          <w:szCs w:val="24"/>
          <w:rtl/>
        </w:rPr>
        <w:t>(עמ' 30 לפרוטוקול שורה 9 ואילך).</w:t>
      </w:r>
    </w:p>
    <w:p w:rsidR="002F4CA8" w:rsidRDefault="002F4CA8" w:rsidP="002F4CA8">
      <w:pPr>
        <w:pStyle w:val="ab"/>
        <w:rPr>
          <w:rFonts w:ascii="David" w:hAnsi="David" w:cs="David"/>
          <w:b/>
          <w:bCs/>
          <w:sz w:val="24"/>
          <w:szCs w:val="24"/>
        </w:rPr>
      </w:pPr>
    </w:p>
    <w:p w:rsidR="002F4CA8" w:rsidRDefault="002F4CA8" w:rsidP="00C443AB">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אחיו של הנתבע </w:t>
      </w:r>
      <w:r w:rsidR="00C443AB">
        <w:rPr>
          <w:rFonts w:ascii="David" w:hAnsi="David" w:cs="David" w:hint="cs"/>
          <w:sz w:val="24"/>
          <w:szCs w:val="24"/>
          <w:rtl/>
        </w:rPr>
        <w:t>ע'</w:t>
      </w:r>
      <w:r>
        <w:rPr>
          <w:rFonts w:ascii="David" w:hAnsi="David" w:cs="David"/>
          <w:sz w:val="24"/>
          <w:szCs w:val="24"/>
          <w:rtl/>
        </w:rPr>
        <w:t xml:space="preserve"> העיד כי משך 150,000 ₪ מחשבונו לצורך רכישת הקרקע (עמ' 37 לפרוטוקול שורה 28 ואילך).</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אביו של הנתבע העיד כי הוא רכש את הקרקע עבור ילדי הצדדים:</w:t>
      </w:r>
    </w:p>
    <w:p w:rsidR="002F4CA8" w:rsidRDefault="002F4CA8" w:rsidP="00C443AB">
      <w:pPr>
        <w:pStyle w:val="David"/>
        <w:ind w:left="1213" w:hanging="720"/>
        <w:contextualSpacing/>
        <w:rPr>
          <w:b/>
          <w:bCs/>
        </w:rPr>
      </w:pPr>
      <w:r>
        <w:rPr>
          <w:b/>
          <w:bCs/>
          <w:rtl/>
        </w:rPr>
        <w:t>"ש.</w:t>
      </w:r>
      <w:r>
        <w:rPr>
          <w:b/>
          <w:bCs/>
          <w:rtl/>
        </w:rPr>
        <w:tab/>
        <w:t xml:space="preserve">הקרקע איפה שהדירות של </w:t>
      </w:r>
      <w:r w:rsidR="00C443AB">
        <w:rPr>
          <w:rFonts w:hint="cs"/>
          <w:b/>
          <w:bCs/>
          <w:rtl/>
        </w:rPr>
        <w:t>א ו- ע</w:t>
      </w:r>
      <w:r>
        <w:rPr>
          <w:b/>
          <w:bCs/>
          <w:rtl/>
        </w:rPr>
        <w:t>, מי מימן אותה?</w:t>
      </w:r>
    </w:p>
    <w:p w:rsidR="002F4CA8" w:rsidRDefault="002F4CA8" w:rsidP="00C443AB">
      <w:pPr>
        <w:pStyle w:val="David"/>
        <w:ind w:left="1213" w:hanging="720"/>
        <w:contextualSpacing/>
        <w:rPr>
          <w:b/>
          <w:bCs/>
        </w:rPr>
      </w:pPr>
      <w:r>
        <w:rPr>
          <w:b/>
          <w:bCs/>
          <w:rtl/>
        </w:rPr>
        <w:t>ת.</w:t>
      </w:r>
      <w:r>
        <w:rPr>
          <w:b/>
          <w:bCs/>
          <w:rtl/>
        </w:rPr>
        <w:tab/>
        <w:t xml:space="preserve">אני. הם התחתנו, לא חסכו כספים ולא שום דבר. לא היתה לי ברירה לרכוש חלקת אדמה לילדים שיבנו עליה, הם היו בני 12 , 13. הייתי מחפש במודעות בעיתון לגבי קרקע ומצאתי בעיתון לגבי הקרקע. התקשרתי לבעל הקרקע בטלפון, הוא היה דרוזי משפחת </w:t>
      </w:r>
      <w:r w:rsidR="00C443AB">
        <w:rPr>
          <w:rFonts w:hint="cs"/>
          <w:b/>
          <w:bCs/>
          <w:rtl/>
        </w:rPr>
        <w:t>***</w:t>
      </w:r>
      <w:r>
        <w:rPr>
          <w:b/>
          <w:bCs/>
          <w:rtl/>
        </w:rPr>
        <w:t xml:space="preserve">, שאלתי אותו כמה מבקש על הקרקע, אמר לי לפי דונם. קניתי 671 מ' ועלה לי 65 אלף דולר. </w:t>
      </w:r>
    </w:p>
    <w:p w:rsidR="002F4CA8" w:rsidRDefault="002F4CA8" w:rsidP="002F4CA8">
      <w:pPr>
        <w:pStyle w:val="David"/>
        <w:ind w:left="1213" w:hanging="720"/>
        <w:contextualSpacing/>
        <w:rPr>
          <w:b/>
          <w:bCs/>
          <w:rtl/>
        </w:rPr>
      </w:pPr>
      <w:r>
        <w:rPr>
          <w:b/>
          <w:bCs/>
          <w:rtl/>
        </w:rPr>
        <w:t>ש.</w:t>
      </w:r>
      <w:r>
        <w:rPr>
          <w:b/>
          <w:bCs/>
          <w:rtl/>
        </w:rPr>
        <w:tab/>
        <w:t>מי שילם?</w:t>
      </w:r>
    </w:p>
    <w:p w:rsidR="002F4CA8" w:rsidRDefault="002F4CA8" w:rsidP="002F4CA8">
      <w:pPr>
        <w:pStyle w:val="David"/>
        <w:ind w:left="1213" w:hanging="720"/>
        <w:contextualSpacing/>
        <w:rPr>
          <w:b/>
          <w:bCs/>
          <w:rtl/>
        </w:rPr>
      </w:pPr>
      <w:r>
        <w:rPr>
          <w:b/>
          <w:bCs/>
          <w:rtl/>
        </w:rPr>
        <w:t>ת.</w:t>
      </w:r>
      <w:r>
        <w:rPr>
          <w:b/>
          <w:bCs/>
          <w:rtl/>
        </w:rPr>
        <w:tab/>
        <w:t xml:space="preserve">אני שילמתי. הלכתי ומשכתי את הכסף עם הבן שלי השני.  הוא משך 150 אלף ש"ח, אני משכתי 100 אלף ₪ והלכנו ושילמנו. בנוסף שילמתי את כל ההוצאות על האדמה. </w:t>
      </w:r>
    </w:p>
    <w:p w:rsidR="002F4CA8" w:rsidRDefault="002F4CA8" w:rsidP="00C443AB">
      <w:pPr>
        <w:pStyle w:val="David"/>
        <w:ind w:left="1213" w:hanging="720"/>
        <w:contextualSpacing/>
        <w:rPr>
          <w:b/>
          <w:bCs/>
          <w:rtl/>
        </w:rPr>
      </w:pPr>
      <w:r>
        <w:rPr>
          <w:b/>
          <w:bCs/>
          <w:rtl/>
        </w:rPr>
        <w:t>ש.</w:t>
      </w:r>
      <w:r>
        <w:rPr>
          <w:b/>
          <w:bCs/>
          <w:rtl/>
        </w:rPr>
        <w:tab/>
        <w:t xml:space="preserve">כמה </w:t>
      </w:r>
      <w:r w:rsidR="00C443AB">
        <w:rPr>
          <w:rFonts w:hint="cs"/>
          <w:b/>
          <w:bCs/>
          <w:rtl/>
        </w:rPr>
        <w:t>ע'</w:t>
      </w:r>
      <w:r>
        <w:rPr>
          <w:b/>
          <w:bCs/>
          <w:rtl/>
        </w:rPr>
        <w:t xml:space="preserve"> והתובעת שילמו?</w:t>
      </w:r>
    </w:p>
    <w:p w:rsidR="002F4CA8" w:rsidRDefault="002F4CA8" w:rsidP="002F4CA8">
      <w:pPr>
        <w:pStyle w:val="David"/>
        <w:ind w:left="1213" w:hanging="720"/>
        <w:contextualSpacing/>
        <w:rPr>
          <w:b/>
          <w:bCs/>
          <w:rtl/>
        </w:rPr>
      </w:pPr>
      <w:r>
        <w:rPr>
          <w:b/>
          <w:bCs/>
          <w:rtl/>
        </w:rPr>
        <w:t>ת.</w:t>
      </w:r>
      <w:r>
        <w:rPr>
          <w:b/>
          <w:bCs/>
          <w:rtl/>
        </w:rPr>
        <w:tab/>
        <w:t>לא ידעו בכלל. אני באתי ואמרתי שקניתי אדמה. הם הלכו, גם עם הילדים, הלכו וראו."</w:t>
      </w:r>
      <w:r>
        <w:rPr>
          <w:rFonts w:hint="cs"/>
          <w:b/>
          <w:bCs/>
        </w:rPr>
        <w:t xml:space="preserve"> </w:t>
      </w:r>
      <w:r>
        <w:rPr>
          <w:rtl/>
        </w:rPr>
        <w:t>(עמ' 44 לפרוטוקול שורה 21 ואילך).</w:t>
      </w:r>
      <w:r>
        <w:rPr>
          <w:b/>
          <w:bCs/>
          <w:rtl/>
        </w:rPr>
        <w:t xml:space="preserve"> </w:t>
      </w:r>
    </w:p>
    <w:p w:rsidR="002F4CA8" w:rsidRDefault="002F4CA8" w:rsidP="002F4CA8">
      <w:pPr>
        <w:pStyle w:val="ab"/>
        <w:spacing w:after="0" w:line="360" w:lineRule="auto"/>
        <w:ind w:left="493"/>
        <w:jc w:val="both"/>
        <w:rPr>
          <w:rFonts w:ascii="David" w:hAnsi="David" w:cs="David"/>
          <w:sz w:val="24"/>
          <w:szCs w:val="24"/>
          <w:rtl/>
        </w:rPr>
      </w:pPr>
    </w:p>
    <w:p w:rsidR="002F4CA8" w:rsidRDefault="002F4CA8" w:rsidP="00C443AB">
      <w:pPr>
        <w:pStyle w:val="ab"/>
        <w:numPr>
          <w:ilvl w:val="0"/>
          <w:numId w:val="1"/>
        </w:numPr>
        <w:spacing w:after="0" w:line="360" w:lineRule="auto"/>
        <w:jc w:val="both"/>
        <w:rPr>
          <w:rFonts w:ascii="David" w:hAnsi="David" w:cs="David"/>
          <w:sz w:val="24"/>
          <w:szCs w:val="24"/>
        </w:rPr>
      </w:pPr>
      <w:r>
        <w:rPr>
          <w:rFonts w:ascii="David" w:hAnsi="David" w:cs="David"/>
          <w:sz w:val="24"/>
          <w:szCs w:val="24"/>
          <w:rtl/>
        </w:rPr>
        <w:t xml:space="preserve">בתאריך 3.4.2008 האח </w:t>
      </w:r>
      <w:r w:rsidR="00C443AB">
        <w:rPr>
          <w:rFonts w:ascii="David" w:hAnsi="David" w:cs="David" w:hint="cs"/>
          <w:sz w:val="24"/>
          <w:szCs w:val="24"/>
          <w:rtl/>
        </w:rPr>
        <w:t>ע'</w:t>
      </w:r>
      <w:r>
        <w:rPr>
          <w:rFonts w:ascii="David" w:hAnsi="David" w:cs="David"/>
          <w:sz w:val="24"/>
          <w:szCs w:val="24"/>
          <w:rtl/>
        </w:rPr>
        <w:t xml:space="preserve"> משך סכום מזומן של 150,000 ₪ מחשבונו בבנק ערבי ישראלי (נספח 10 למוצגי הנתבע).</w:t>
      </w:r>
    </w:p>
    <w:p w:rsidR="002F4CA8" w:rsidRDefault="002F4CA8" w:rsidP="002F4CA8">
      <w:pPr>
        <w:spacing w:line="360" w:lineRule="auto"/>
        <w:jc w:val="both"/>
        <w:rPr>
          <w:rFonts w:ascii="David" w:hAnsi="David"/>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אמנם התובעת טענה שהאח משך כסף שקיבל כפיצויי פיטורין ולא העביר לצדדים את הסכום, אך לא הוכיחה טענתה זו (עמ' 15 לפרוטוקול שורה 28).</w:t>
      </w:r>
    </w:p>
    <w:p w:rsidR="002F4CA8" w:rsidRDefault="002F4CA8" w:rsidP="002F4CA8">
      <w:pPr>
        <w:pStyle w:val="ab"/>
        <w:rPr>
          <w:rFonts w:ascii="David" w:hAnsi="David" w:cs="David"/>
          <w:sz w:val="24"/>
          <w:szCs w:val="24"/>
        </w:rPr>
      </w:pPr>
    </w:p>
    <w:p w:rsidR="002F4CA8" w:rsidRDefault="002F4CA8" w:rsidP="00C443AB">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בתאריך 3.4.2008 משך האבא </w:t>
      </w:r>
      <w:r w:rsidR="00C443AB">
        <w:rPr>
          <w:rFonts w:ascii="David" w:hAnsi="David" w:cs="David" w:hint="cs"/>
          <w:sz w:val="24"/>
          <w:szCs w:val="24"/>
          <w:rtl/>
        </w:rPr>
        <w:t>ע'</w:t>
      </w:r>
      <w:r>
        <w:rPr>
          <w:rFonts w:ascii="David" w:hAnsi="David" w:cs="David"/>
          <w:sz w:val="24"/>
          <w:szCs w:val="24"/>
          <w:rtl/>
        </w:rPr>
        <w:t xml:space="preserve"> 100,000 ₪ מחשבון הבנק שלו בבנק ערבי ישראלי (נספח 9 למוצגי הנתבע).</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ביום 28.8.2008 שולם שובר מס מחשבון אביו של הנתבע לטובת מע"מ/מס הכנסה בסך של 12,400 והוצגה קבלה למשלם על תשלום מס רכישה בסכום זה מיום 27.8.2008. הנתבע אף הציג את השומה שנערכה בה נקבע כי הרכישה בוצעה ביום 7.4.2008, שווי הרכישה הוא 236,600 ₪ וגובה המס הוא 11,830 ₪. (נספח 11 לתיק המוצגים של הנתבע).</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 הציג את גובה החיוב במס שבח שהוטל על המוכר בעסקה בסך של 30,490, שובר קבלה ששולם על חשבון החוב ביום 27.8.2008 בסך של 10,000 ₪  וכן הסדר פריסת יתרת החוב בסך </w:t>
      </w:r>
      <w:r>
        <w:rPr>
          <w:rFonts w:ascii="David" w:hAnsi="David" w:cs="David"/>
          <w:sz w:val="24"/>
          <w:szCs w:val="24"/>
          <w:rtl/>
        </w:rPr>
        <w:lastRenderedPageBreak/>
        <w:t>של 20,490 ₪ לעשרה תשלומים, כן הציג ספחי המחאות מחשבונו של אביו מהם ניתן ללמוד כי אביו של הנתבע שילם חוב זה.</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מאחר והתובעת לא הראתה כל מסמך שיש בו כדי לתמוך בטענתה על העברת כספים לידי אביו של הנתבע ולאור ההוכחה כי אביו של הנתבע ואחיו משכו מס' ימים לפני חתימת ההסכם סכום כסף השווה לסכום הרכישה ולאחר שנוכחתי כי המסים שולמו מחשבון אביו של הנתבע, אני קובעת כי אביו ואחיו של הנתבע מימנו את רכישת הקרקע שנרשמה על שם הנתבע.</w:t>
      </w:r>
    </w:p>
    <w:p w:rsidR="002F4CA8" w:rsidRDefault="002F4CA8" w:rsidP="002F4CA8">
      <w:pPr>
        <w:pStyle w:val="ab"/>
        <w:rPr>
          <w:rFonts w:ascii="David" w:hAnsi="David" w:cs="David"/>
          <w:sz w:val="24"/>
          <w:szCs w:val="24"/>
        </w:rPr>
      </w:pPr>
    </w:p>
    <w:p w:rsidR="002F4CA8" w:rsidRDefault="002F4CA8" w:rsidP="002F4CA8">
      <w:pPr>
        <w:spacing w:line="360" w:lineRule="auto"/>
        <w:contextualSpacing/>
        <w:jc w:val="both"/>
        <w:rPr>
          <w:rFonts w:ascii="David" w:hAnsi="David"/>
          <w:b/>
          <w:bCs/>
          <w:u w:val="single"/>
          <w:rtl/>
        </w:rPr>
      </w:pPr>
      <w:r>
        <w:rPr>
          <w:rFonts w:ascii="David" w:hAnsi="David"/>
          <w:b/>
          <w:bCs/>
          <w:u w:val="single"/>
          <w:rtl/>
        </w:rPr>
        <w:t>בניית הבניין על הקרקע</w:t>
      </w: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בשנת 2016 החל תהליך הבנייה של הבניין על הקרקע במטרה לבנות שתי דירות לשני הבנים. תהליך הבנייה הסתיים בשנת 2016 (עדות התובעת בעמ' 14 לפרוטוקול שורה 12 ואילך). </w:t>
      </w:r>
    </w:p>
    <w:p w:rsidR="002F4CA8" w:rsidRDefault="002F4CA8" w:rsidP="002F4CA8">
      <w:pPr>
        <w:spacing w:line="360" w:lineRule="auto"/>
        <w:ind w:left="493"/>
        <w:jc w:val="both"/>
        <w:rPr>
          <w:rFonts w:ascii="David" w:hAnsi="David"/>
          <w:rtl/>
        </w:rPr>
      </w:pPr>
      <w:r>
        <w:rPr>
          <w:rFonts w:ascii="David" w:hAnsi="David"/>
          <w:rtl/>
        </w:rPr>
        <w:t>ביום 5.12.2016 חובר הבית לחשמל (נספח 10 למוצגי התובעת) מהמסמכים עולה כי מדובר בחיבור לחשמל של שתי יחידות דיור ומכאן אני מסיקה שהמדובר בדירות הבנים.</w:t>
      </w:r>
    </w:p>
    <w:p w:rsidR="002F4CA8" w:rsidRDefault="002F4CA8" w:rsidP="002F4CA8">
      <w:pPr>
        <w:spacing w:line="360" w:lineRule="auto"/>
        <w:jc w:val="both"/>
        <w:rPr>
          <w:rFonts w:ascii="David" w:hAnsi="David"/>
          <w:rtl/>
        </w:rPr>
      </w:pPr>
    </w:p>
    <w:p w:rsidR="002F4CA8" w:rsidRDefault="002F4CA8" w:rsidP="00650AC3">
      <w:pPr>
        <w:pStyle w:val="ab"/>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התובעת העידה כי: </w:t>
      </w:r>
      <w:r>
        <w:rPr>
          <w:rFonts w:ascii="David" w:hAnsi="David" w:cs="David"/>
          <w:b/>
          <w:bCs/>
          <w:sz w:val="24"/>
          <w:szCs w:val="24"/>
          <w:rtl/>
        </w:rPr>
        <w:t xml:space="preserve">"כל הזמן חשבתי לבנות, אבל </w:t>
      </w:r>
      <w:r w:rsidR="00650AC3">
        <w:rPr>
          <w:rFonts w:ascii="David" w:hAnsi="David" w:cs="David" w:hint="cs"/>
          <w:b/>
          <w:bCs/>
          <w:sz w:val="24"/>
          <w:szCs w:val="24"/>
          <w:rtl/>
        </w:rPr>
        <w:t>ע'</w:t>
      </w:r>
      <w:r>
        <w:rPr>
          <w:rFonts w:ascii="David" w:hAnsi="David" w:cs="David"/>
          <w:b/>
          <w:bCs/>
          <w:sz w:val="24"/>
          <w:szCs w:val="24"/>
          <w:rtl/>
        </w:rPr>
        <w:t xml:space="preserve"> אמר שנחכה ועד שגדלו הילדים. קודם דואגים לילדים ככה זה במגזר הערבי....."</w:t>
      </w:r>
      <w:r>
        <w:rPr>
          <w:rFonts w:ascii="David" w:hAnsi="David" w:cs="David"/>
          <w:sz w:val="24"/>
          <w:szCs w:val="24"/>
          <w:rtl/>
        </w:rPr>
        <w:t xml:space="preserve"> (עמ' 14 לפרוטוקול שורה 22 ואילך). </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sz w:val="24"/>
          <w:szCs w:val="24"/>
          <w:rtl/>
        </w:rPr>
        <w:t xml:space="preserve">ביום 4.9.2016  ניתן היתר הבניה (נספח 6 לתיק המוצגים של הנתבע) ע"ש הנתבע כבעל הנכס, ובו אושר לבנות – </w:t>
      </w:r>
      <w:r>
        <w:rPr>
          <w:rFonts w:ascii="David" w:hAnsi="David" w:cs="David"/>
          <w:b/>
          <w:bCs/>
          <w:sz w:val="24"/>
          <w:szCs w:val="24"/>
          <w:rtl/>
        </w:rPr>
        <w:t>"קומת קרקע שתי יח' מגורים, ממ"ד בכל יחידה מעל קומת מרתף כחנייה וגדר".</w:t>
      </w:r>
    </w:p>
    <w:p w:rsidR="002F4CA8" w:rsidRDefault="002F4CA8" w:rsidP="002F4CA8">
      <w:pPr>
        <w:pStyle w:val="ab"/>
        <w:rPr>
          <w:rFonts w:ascii="David" w:hAnsi="David" w:cs="David"/>
          <w:b/>
          <w:bCs/>
          <w:sz w:val="24"/>
          <w:szCs w:val="24"/>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הצדדים חלוקים בשאלה מי מימן את הבנייה.</w:t>
      </w:r>
    </w:p>
    <w:p w:rsidR="00650AC3" w:rsidRPr="00650AC3" w:rsidRDefault="00650AC3" w:rsidP="00650AC3">
      <w:pPr>
        <w:jc w:val="both"/>
        <w:rPr>
          <w:rFonts w:ascii="David" w:hAnsi="David"/>
          <w:rtl/>
        </w:rPr>
      </w:pPr>
    </w:p>
    <w:p w:rsidR="002F4CA8" w:rsidRDefault="002F4CA8" w:rsidP="00650AC3">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התובעת טוענת כי היא והנתבע הם אלו שמימנו את הבנייה גם לבתי הבנים מתוך הלוואות שלקחו:</w:t>
      </w:r>
      <w:r>
        <w:rPr>
          <w:rFonts w:ascii="David" w:hAnsi="David" w:cs="David"/>
          <w:b/>
          <w:bCs/>
          <w:sz w:val="24"/>
          <w:szCs w:val="24"/>
          <w:rtl/>
        </w:rPr>
        <w:t xml:space="preserve"> "אני </w:t>
      </w:r>
      <w:r w:rsidR="00650AC3">
        <w:rPr>
          <w:rFonts w:ascii="David" w:hAnsi="David" w:cs="David" w:hint="cs"/>
          <w:b/>
          <w:bCs/>
          <w:sz w:val="24"/>
          <w:szCs w:val="24"/>
          <w:rtl/>
        </w:rPr>
        <w:t>וע'</w:t>
      </w:r>
      <w:r>
        <w:rPr>
          <w:rFonts w:ascii="David" w:hAnsi="David" w:cs="David"/>
          <w:b/>
          <w:bCs/>
          <w:sz w:val="24"/>
          <w:szCs w:val="24"/>
          <w:rtl/>
        </w:rPr>
        <w:t xml:space="preserve"> שילמנו וגם לקחתי הלוואות, גם לבתים של הבנים. הכל היה במשותף. היה נטל עלי, הייתי חוזרת מהעבודה ולימודים, ועוזרת. גם חומרי בניין אני הייתי מביאה. אפילו עובדים היו מתקשרים אלי </w:t>
      </w:r>
      <w:r w:rsidR="00650AC3">
        <w:rPr>
          <w:rFonts w:ascii="David" w:hAnsi="David" w:cs="David" w:hint="cs"/>
          <w:b/>
          <w:bCs/>
          <w:sz w:val="24"/>
          <w:szCs w:val="24"/>
          <w:rtl/>
        </w:rPr>
        <w:t>וע'</w:t>
      </w:r>
      <w:r>
        <w:rPr>
          <w:rFonts w:ascii="David" w:hAnsi="David" w:cs="David"/>
          <w:b/>
          <w:bCs/>
          <w:sz w:val="24"/>
          <w:szCs w:val="24"/>
          <w:rtl/>
        </w:rPr>
        <w:t xml:space="preserve"> אמר להם להתקשר אליו." </w:t>
      </w:r>
      <w:r>
        <w:rPr>
          <w:rFonts w:ascii="David" w:hAnsi="David" w:cs="David"/>
          <w:sz w:val="24"/>
          <w:szCs w:val="24"/>
          <w:rtl/>
        </w:rPr>
        <w:t>אך לא הציגה כל ראיה לכך. התיעוד על הלוואות שנטלו הצדדים מתייחס לתקופה בה בנו את הדירה בקומת העמודים – 2017-2018.</w:t>
      </w:r>
    </w:p>
    <w:p w:rsidR="002F4CA8" w:rsidRDefault="002F4CA8" w:rsidP="002F4CA8">
      <w:pPr>
        <w:pStyle w:val="ab"/>
        <w:rPr>
          <w:rFonts w:ascii="David" w:hAnsi="David" w:cs="David"/>
          <w:sz w:val="24"/>
          <w:szCs w:val="24"/>
        </w:rPr>
      </w:pPr>
    </w:p>
    <w:p w:rsidR="002F4CA8" w:rsidRDefault="002F4CA8" w:rsidP="00650AC3">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הנתבע העיד</w:t>
      </w:r>
      <w:r>
        <w:rPr>
          <w:rFonts w:ascii="David" w:hAnsi="David" w:cs="David"/>
          <w:b/>
          <w:bCs/>
          <w:sz w:val="24"/>
          <w:szCs w:val="24"/>
          <w:rtl/>
        </w:rPr>
        <w:t xml:space="preserve">: "אבא בנה את הבתים לילדים שלי. בנה להם שלד וכל אחד המשיך לבנות את הבית שלו. </w:t>
      </w:r>
      <w:r w:rsidR="00650AC3">
        <w:rPr>
          <w:rFonts w:ascii="David" w:hAnsi="David" w:cs="David" w:hint="cs"/>
          <w:b/>
          <w:bCs/>
          <w:sz w:val="24"/>
          <w:szCs w:val="24"/>
          <w:rtl/>
        </w:rPr>
        <w:t>ע'</w:t>
      </w:r>
      <w:r>
        <w:rPr>
          <w:rFonts w:ascii="David" w:hAnsi="David" w:cs="David"/>
          <w:b/>
          <w:bCs/>
          <w:sz w:val="24"/>
          <w:szCs w:val="24"/>
          <w:rtl/>
        </w:rPr>
        <w:t xml:space="preserve"> יש לו מספרה וכסף והוא המשיך לבנות את הבית שלו. עד היום הוא ממשיך. גם הבן השני ממשיך לבנות את הבית שלו וחודש הבא מתחתן."</w:t>
      </w:r>
      <w:r>
        <w:rPr>
          <w:rFonts w:ascii="David" w:hAnsi="David" w:cs="David"/>
          <w:sz w:val="24"/>
          <w:szCs w:val="24"/>
          <w:rtl/>
        </w:rPr>
        <w:t xml:space="preserve"> (עמ' 25 לפרוטוקול שורה 11 ואילך).</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וכן העיד:</w:t>
      </w:r>
    </w:p>
    <w:p w:rsidR="002F4CA8" w:rsidRDefault="002F4CA8" w:rsidP="00650AC3">
      <w:pPr>
        <w:pStyle w:val="David"/>
        <w:ind w:firstLine="493"/>
        <w:contextualSpacing/>
        <w:rPr>
          <w:b/>
          <w:bCs/>
        </w:rPr>
      </w:pPr>
      <w:r>
        <w:rPr>
          <w:b/>
          <w:bCs/>
          <w:rtl/>
        </w:rPr>
        <w:lastRenderedPageBreak/>
        <w:t>"ש. איך אפשר שילד שעדיין סטודנט מקים בניין?</w:t>
      </w:r>
    </w:p>
    <w:p w:rsidR="002F4CA8" w:rsidRDefault="002F4CA8" w:rsidP="00650AC3">
      <w:pPr>
        <w:pStyle w:val="David"/>
        <w:ind w:left="718" w:hanging="225"/>
        <w:contextualSpacing/>
        <w:rPr>
          <w:b/>
          <w:bCs/>
        </w:rPr>
      </w:pPr>
      <w:r>
        <w:rPr>
          <w:b/>
          <w:bCs/>
          <w:rtl/>
        </w:rPr>
        <w:t>ת.</w:t>
      </w:r>
      <w:r>
        <w:rPr>
          <w:b/>
          <w:bCs/>
          <w:rtl/>
        </w:rPr>
        <w:tab/>
        <w:t xml:space="preserve">אמרתי לך שהתחילו לבנות ב- 2016. אמרתי שאבא עשה את השלד עד 2018. </w:t>
      </w:r>
      <w:r w:rsidR="00650AC3">
        <w:rPr>
          <w:rFonts w:hint="cs"/>
          <w:b/>
          <w:bCs/>
          <w:rtl/>
        </w:rPr>
        <w:t>ע'</w:t>
      </w:r>
      <w:r>
        <w:rPr>
          <w:b/>
          <w:bCs/>
          <w:rtl/>
        </w:rPr>
        <w:t xml:space="preserve"> ב- 2018 כבר יש לו מספרה ויש לו כסף והמשיך לבנות. </w:t>
      </w:r>
      <w:r w:rsidR="00650AC3">
        <w:rPr>
          <w:rFonts w:hint="cs"/>
          <w:b/>
          <w:bCs/>
          <w:rtl/>
        </w:rPr>
        <w:t>א'</w:t>
      </w:r>
      <w:r>
        <w:rPr>
          <w:b/>
          <w:bCs/>
          <w:rtl/>
        </w:rPr>
        <w:t xml:space="preserve"> אחרי שהתחיל לעבוד הוא לאט </w:t>
      </w:r>
      <w:proofErr w:type="spellStart"/>
      <w:r>
        <w:rPr>
          <w:b/>
          <w:bCs/>
          <w:rtl/>
        </w:rPr>
        <w:t>לאט</w:t>
      </w:r>
      <w:proofErr w:type="spellEnd"/>
      <w:r>
        <w:rPr>
          <w:b/>
          <w:bCs/>
          <w:rtl/>
        </w:rPr>
        <w:t xml:space="preserve"> בנה. אבא בנה את שני הבתים שלד עד 2018 וכל אחד המשיך. </w:t>
      </w:r>
      <w:r w:rsidR="00650AC3">
        <w:rPr>
          <w:rFonts w:hint="cs"/>
          <w:b/>
          <w:bCs/>
          <w:rtl/>
        </w:rPr>
        <w:t>א'</w:t>
      </w:r>
      <w:r>
        <w:rPr>
          <w:b/>
          <w:bCs/>
          <w:rtl/>
        </w:rPr>
        <w:t xml:space="preserve"> עד עצם היום הזה ממשיך לבנות את הבית." </w:t>
      </w:r>
      <w:r>
        <w:rPr>
          <w:rtl/>
        </w:rPr>
        <w:t>(עמ' 30 לפרוטוקול שורה 24 ואילך).</w:t>
      </w:r>
      <w:r>
        <w:rPr>
          <w:b/>
          <w:bCs/>
          <w:rtl/>
        </w:rPr>
        <w:t xml:space="preserve"> </w:t>
      </w:r>
    </w:p>
    <w:p w:rsidR="002F4CA8" w:rsidRDefault="002F4CA8" w:rsidP="002F4CA8">
      <w:pPr>
        <w:pStyle w:val="David"/>
        <w:ind w:left="718" w:hanging="225"/>
        <w:contextualSpacing/>
        <w:rPr>
          <w:b/>
          <w:bCs/>
          <w:rtl/>
        </w:rPr>
      </w:pPr>
    </w:p>
    <w:p w:rsidR="002F4CA8" w:rsidRDefault="002F4CA8" w:rsidP="00650AC3">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הבן </w:t>
      </w:r>
      <w:r w:rsidR="00650AC3">
        <w:rPr>
          <w:rFonts w:ascii="David" w:hAnsi="David" w:cs="David" w:hint="cs"/>
          <w:sz w:val="24"/>
          <w:szCs w:val="24"/>
          <w:rtl/>
        </w:rPr>
        <w:t>א'</w:t>
      </w:r>
      <w:r>
        <w:rPr>
          <w:rFonts w:ascii="David" w:hAnsi="David" w:cs="David"/>
          <w:sz w:val="24"/>
          <w:szCs w:val="24"/>
          <w:rtl/>
        </w:rPr>
        <w:t xml:space="preserve"> העיד שהוא ואחיו </w:t>
      </w:r>
      <w:r w:rsidR="00650AC3">
        <w:rPr>
          <w:rFonts w:ascii="David" w:hAnsi="David" w:cs="David" w:hint="cs"/>
          <w:sz w:val="24"/>
          <w:szCs w:val="24"/>
          <w:rtl/>
        </w:rPr>
        <w:t>ע'</w:t>
      </w:r>
      <w:r>
        <w:rPr>
          <w:rFonts w:ascii="David" w:hAnsi="David" w:cs="David"/>
          <w:sz w:val="24"/>
          <w:szCs w:val="24"/>
          <w:rtl/>
        </w:rPr>
        <w:t xml:space="preserve"> מימנו את הבנייה: "</w:t>
      </w:r>
      <w:r>
        <w:rPr>
          <w:rFonts w:ascii="David" w:hAnsi="David" w:cs="David"/>
          <w:b/>
          <w:bCs/>
          <w:sz w:val="24"/>
          <w:szCs w:val="24"/>
          <w:rtl/>
        </w:rPr>
        <w:t xml:space="preserve">ב- 2008 סבא שלי קנה אדמה שהיתה מיועדת לי ולאחי </w:t>
      </w:r>
      <w:r w:rsidR="00650AC3">
        <w:rPr>
          <w:rFonts w:ascii="David" w:hAnsi="David" w:cs="David" w:hint="cs"/>
          <w:b/>
          <w:bCs/>
          <w:sz w:val="24"/>
          <w:szCs w:val="24"/>
          <w:rtl/>
        </w:rPr>
        <w:t>ע'</w:t>
      </w:r>
      <w:r>
        <w:rPr>
          <w:rFonts w:ascii="David" w:hAnsi="David" w:cs="David"/>
          <w:b/>
          <w:bCs/>
          <w:sz w:val="24"/>
          <w:szCs w:val="24"/>
          <w:rtl/>
        </w:rPr>
        <w:t xml:space="preserve">. כולם ידעו שנבנה עליה 2 דירות. מאז הייתי חד מטרה שיגיע יום ואבנה את הבית על חלקה שסבא קנה לנו. מכיתה י' עבדתי במאפייה, בכל עבודה מזדמנת, תקופת לימודים עבדתי במלונות, כל כסף שצברתי הקדשתי למען בניית הבית שלי בחלקה שסבא קנה לנו. ב- 2008 סבא קנה את האדמה, ב- 2015 אני ואחי פנינו למהנדס כדי לתכנן את הבית שלנו. </w:t>
      </w:r>
      <w:r w:rsidR="00650AC3">
        <w:rPr>
          <w:rFonts w:ascii="David" w:hAnsi="David" w:cs="David" w:hint="cs"/>
          <w:b/>
          <w:bCs/>
          <w:sz w:val="24"/>
          <w:szCs w:val="24"/>
          <w:rtl/>
        </w:rPr>
        <w:t>ע'</w:t>
      </w:r>
      <w:r>
        <w:rPr>
          <w:rFonts w:ascii="David" w:hAnsi="David" w:cs="David"/>
          <w:b/>
          <w:bCs/>
          <w:sz w:val="24"/>
          <w:szCs w:val="24"/>
          <w:rtl/>
        </w:rPr>
        <w:t xml:space="preserve"> תכנן את הבית שלו שונה מהבית שלי." </w:t>
      </w:r>
      <w:r>
        <w:rPr>
          <w:rFonts w:ascii="David" w:hAnsi="David" w:cs="David"/>
          <w:sz w:val="24"/>
          <w:szCs w:val="24"/>
          <w:rtl/>
        </w:rPr>
        <w:t>(עמ' 34 לפרוטוקול שורה 29 ואילך).</w:t>
      </w:r>
    </w:p>
    <w:p w:rsidR="002F4CA8" w:rsidRDefault="002F4CA8" w:rsidP="002F4CA8">
      <w:pPr>
        <w:spacing w:line="360" w:lineRule="auto"/>
        <w:jc w:val="both"/>
        <w:rPr>
          <w:rFonts w:ascii="David" w:hAnsi="David"/>
        </w:rPr>
      </w:pPr>
    </w:p>
    <w:p w:rsidR="002F4CA8" w:rsidRDefault="00650AC3"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הבן ע</w:t>
      </w:r>
      <w:r>
        <w:rPr>
          <w:rFonts w:ascii="David" w:hAnsi="David" w:cs="David" w:hint="cs"/>
          <w:sz w:val="24"/>
          <w:szCs w:val="24"/>
          <w:rtl/>
        </w:rPr>
        <w:t xml:space="preserve">' </w:t>
      </w:r>
      <w:r w:rsidR="002F4CA8">
        <w:rPr>
          <w:rFonts w:ascii="David" w:hAnsi="David" w:cs="David"/>
          <w:sz w:val="24"/>
          <w:szCs w:val="24"/>
          <w:rtl/>
        </w:rPr>
        <w:t xml:space="preserve">העיד: </w:t>
      </w:r>
    </w:p>
    <w:p w:rsidR="002F4CA8" w:rsidRDefault="002F4CA8" w:rsidP="002F4CA8">
      <w:pPr>
        <w:pStyle w:val="David"/>
        <w:ind w:left="1213" w:hanging="720"/>
        <w:contextualSpacing/>
        <w:rPr>
          <w:b/>
          <w:bCs/>
        </w:rPr>
      </w:pPr>
      <w:r>
        <w:rPr>
          <w:b/>
          <w:bCs/>
          <w:rtl/>
        </w:rPr>
        <w:t>"ש.</w:t>
      </w:r>
      <w:r>
        <w:rPr>
          <w:b/>
          <w:bCs/>
          <w:rtl/>
        </w:rPr>
        <w:tab/>
        <w:t>מה אתה יכול לספר לביהמ"ש על בניית הדירה שלך? מי מימן אותה?</w:t>
      </w:r>
    </w:p>
    <w:p w:rsidR="002F4CA8" w:rsidRDefault="002F4CA8" w:rsidP="002F4CA8">
      <w:pPr>
        <w:pStyle w:val="David"/>
        <w:ind w:left="1213" w:hanging="720"/>
        <w:contextualSpacing/>
        <w:rPr>
          <w:b/>
          <w:bCs/>
        </w:rPr>
      </w:pPr>
      <w:r>
        <w:rPr>
          <w:b/>
          <w:bCs/>
          <w:rtl/>
        </w:rPr>
        <w:t>ת.</w:t>
      </w:r>
      <w:r>
        <w:rPr>
          <w:b/>
          <w:bCs/>
          <w:rtl/>
        </w:rPr>
        <w:tab/>
        <w:t xml:space="preserve">סבא שלי ודוד שלי קנו את האדמה ב- 2008 והתחלנו לבנות ב- 2015. סבא הכין את הבית עד שלד ואח"כ אני סיימתי בעצמי. </w:t>
      </w:r>
    </w:p>
    <w:p w:rsidR="002F4CA8" w:rsidRDefault="002F4CA8" w:rsidP="002F4CA8">
      <w:pPr>
        <w:pStyle w:val="David"/>
        <w:ind w:left="1213" w:hanging="720"/>
        <w:contextualSpacing/>
        <w:rPr>
          <w:b/>
          <w:bCs/>
          <w:rtl/>
        </w:rPr>
      </w:pPr>
      <w:r>
        <w:rPr>
          <w:b/>
          <w:bCs/>
          <w:rtl/>
        </w:rPr>
        <w:t>ש.</w:t>
      </w:r>
      <w:r>
        <w:rPr>
          <w:b/>
          <w:bCs/>
          <w:rtl/>
        </w:rPr>
        <w:tab/>
        <w:t>מי שילם?</w:t>
      </w:r>
    </w:p>
    <w:p w:rsidR="002F4CA8" w:rsidRDefault="002F4CA8" w:rsidP="002F4CA8">
      <w:pPr>
        <w:pStyle w:val="David"/>
        <w:ind w:left="1213" w:hanging="720"/>
        <w:contextualSpacing/>
        <w:rPr>
          <w:b/>
          <w:bCs/>
          <w:rtl/>
        </w:rPr>
      </w:pPr>
      <w:r>
        <w:rPr>
          <w:b/>
          <w:bCs/>
          <w:rtl/>
        </w:rPr>
        <w:t>ת.</w:t>
      </w:r>
      <w:r>
        <w:rPr>
          <w:b/>
          <w:bCs/>
          <w:rtl/>
        </w:rPr>
        <w:tab/>
        <w:t xml:space="preserve">סבא שילם. </w:t>
      </w:r>
    </w:p>
    <w:p w:rsidR="002F4CA8" w:rsidRDefault="002F4CA8" w:rsidP="002F4CA8">
      <w:pPr>
        <w:pStyle w:val="David"/>
        <w:ind w:left="1213" w:hanging="720"/>
        <w:contextualSpacing/>
        <w:rPr>
          <w:b/>
          <w:bCs/>
          <w:rtl/>
        </w:rPr>
      </w:pPr>
      <w:r>
        <w:rPr>
          <w:b/>
          <w:bCs/>
          <w:rtl/>
        </w:rPr>
        <w:t>ש.</w:t>
      </w:r>
      <w:r>
        <w:rPr>
          <w:b/>
          <w:bCs/>
          <w:rtl/>
        </w:rPr>
        <w:tab/>
        <w:t>הקרקע מי רכש?</w:t>
      </w:r>
    </w:p>
    <w:p w:rsidR="002F4CA8" w:rsidRDefault="002F4CA8" w:rsidP="002F4CA8">
      <w:pPr>
        <w:pStyle w:val="David"/>
        <w:ind w:left="1213" w:hanging="720"/>
        <w:contextualSpacing/>
        <w:rPr>
          <w:b/>
          <w:bCs/>
          <w:rtl/>
        </w:rPr>
      </w:pPr>
      <w:r>
        <w:rPr>
          <w:b/>
          <w:bCs/>
          <w:rtl/>
        </w:rPr>
        <w:t>ת.</w:t>
      </w:r>
      <w:r>
        <w:rPr>
          <w:b/>
          <w:bCs/>
          <w:rtl/>
        </w:rPr>
        <w:tab/>
        <w:t>סבא ודוד שלי. "</w:t>
      </w:r>
      <w:r>
        <w:rPr>
          <w:rFonts w:hint="cs"/>
          <w:b/>
          <w:bCs/>
        </w:rPr>
        <w:t xml:space="preserve"> </w:t>
      </w:r>
      <w:r>
        <w:rPr>
          <w:rtl/>
        </w:rPr>
        <w:t>(עמ' 42 לפרוטוקול שורה 18 ואילך).</w:t>
      </w:r>
    </w:p>
    <w:p w:rsidR="002F4CA8" w:rsidRDefault="002F4CA8" w:rsidP="002F4CA8">
      <w:pPr>
        <w:pStyle w:val="David"/>
        <w:rPr>
          <w:rtl/>
        </w:rPr>
      </w:pPr>
      <w:r>
        <w:rPr>
          <w:rtl/>
        </w:rPr>
        <w:t>84.</w:t>
      </w:r>
      <w:r>
        <w:rPr>
          <w:rtl/>
        </w:rPr>
        <w:tab/>
        <w:t>אביו של הנתבע העיד:</w:t>
      </w:r>
    </w:p>
    <w:p w:rsidR="002F4CA8" w:rsidRDefault="002F4CA8" w:rsidP="00650AC3">
      <w:pPr>
        <w:pStyle w:val="David"/>
        <w:ind w:left="1440" w:hanging="720"/>
        <w:contextualSpacing/>
        <w:rPr>
          <w:b/>
          <w:bCs/>
          <w:rtl/>
        </w:rPr>
      </w:pPr>
      <w:r>
        <w:rPr>
          <w:b/>
          <w:bCs/>
          <w:rtl/>
        </w:rPr>
        <w:t>"ש.</w:t>
      </w:r>
      <w:r>
        <w:rPr>
          <w:b/>
          <w:bCs/>
          <w:rtl/>
        </w:rPr>
        <w:tab/>
        <w:t>על הקרקע יש שתי דירות של ע</w:t>
      </w:r>
      <w:r w:rsidR="00650AC3">
        <w:rPr>
          <w:rFonts w:hint="cs"/>
          <w:b/>
          <w:bCs/>
          <w:rtl/>
        </w:rPr>
        <w:t xml:space="preserve"> ו-</w:t>
      </w:r>
      <w:r>
        <w:rPr>
          <w:b/>
          <w:bCs/>
          <w:rtl/>
        </w:rPr>
        <w:t xml:space="preserve"> ו</w:t>
      </w:r>
      <w:r w:rsidR="00650AC3">
        <w:rPr>
          <w:rFonts w:hint="cs"/>
          <w:b/>
          <w:bCs/>
          <w:rtl/>
        </w:rPr>
        <w:t>ע'</w:t>
      </w:r>
      <w:r>
        <w:rPr>
          <w:b/>
          <w:bCs/>
          <w:rtl/>
        </w:rPr>
        <w:t xml:space="preserve"> וגם של </w:t>
      </w:r>
      <w:r w:rsidR="00650AC3">
        <w:rPr>
          <w:rFonts w:hint="cs"/>
          <w:b/>
          <w:bCs/>
          <w:rtl/>
        </w:rPr>
        <w:t>ע'</w:t>
      </w:r>
      <w:r>
        <w:rPr>
          <w:b/>
          <w:bCs/>
          <w:rtl/>
        </w:rPr>
        <w:t>, מי בנה?</w:t>
      </w:r>
    </w:p>
    <w:p w:rsidR="002F4CA8" w:rsidRDefault="002F4CA8" w:rsidP="002F4CA8">
      <w:pPr>
        <w:pStyle w:val="David"/>
        <w:ind w:left="1440" w:hanging="720"/>
        <w:contextualSpacing/>
        <w:rPr>
          <w:b/>
          <w:bCs/>
          <w:rtl/>
        </w:rPr>
      </w:pPr>
      <w:r>
        <w:rPr>
          <w:b/>
          <w:bCs/>
          <w:rtl/>
        </w:rPr>
        <w:t>ת.</w:t>
      </w:r>
      <w:r>
        <w:rPr>
          <w:b/>
          <w:bCs/>
          <w:rtl/>
        </w:rPr>
        <w:tab/>
        <w:t xml:space="preserve">אני. אני עשיתי את השלד. שילמתי את הקבלנים, עשיתי את החשמל, אינסטלציה. עד השלד. </w:t>
      </w:r>
    </w:p>
    <w:p w:rsidR="002F4CA8" w:rsidRDefault="002F4CA8" w:rsidP="002F4CA8">
      <w:pPr>
        <w:pStyle w:val="David"/>
        <w:ind w:left="1440" w:hanging="720"/>
        <w:contextualSpacing/>
        <w:rPr>
          <w:b/>
          <w:bCs/>
          <w:rtl/>
        </w:rPr>
      </w:pPr>
      <w:r>
        <w:rPr>
          <w:b/>
          <w:bCs/>
          <w:rtl/>
        </w:rPr>
        <w:t>ש.</w:t>
      </w:r>
      <w:r>
        <w:rPr>
          <w:b/>
          <w:bCs/>
          <w:rtl/>
        </w:rPr>
        <w:tab/>
        <w:t>הכסף?</w:t>
      </w:r>
    </w:p>
    <w:p w:rsidR="002F4CA8" w:rsidRDefault="002F4CA8" w:rsidP="002F4CA8">
      <w:pPr>
        <w:pStyle w:val="David"/>
        <w:ind w:left="1440" w:hanging="720"/>
        <w:contextualSpacing/>
        <w:rPr>
          <w:b/>
          <w:bCs/>
          <w:rtl/>
        </w:rPr>
      </w:pPr>
      <w:r>
        <w:rPr>
          <w:b/>
          <w:bCs/>
          <w:rtl/>
        </w:rPr>
        <w:t>ת.</w:t>
      </w:r>
      <w:r>
        <w:rPr>
          <w:b/>
          <w:bCs/>
          <w:rtl/>
        </w:rPr>
        <w:tab/>
        <w:t xml:space="preserve">אני שילמתי הכל. הכסף שלי. יש לי כסף ברוך השם. </w:t>
      </w:r>
    </w:p>
    <w:p w:rsidR="002F4CA8" w:rsidRDefault="002F4CA8" w:rsidP="002F4CA8">
      <w:pPr>
        <w:pStyle w:val="David"/>
        <w:ind w:left="1440" w:hanging="720"/>
        <w:contextualSpacing/>
        <w:rPr>
          <w:b/>
          <w:bCs/>
          <w:rtl/>
        </w:rPr>
      </w:pPr>
      <w:r>
        <w:rPr>
          <w:b/>
          <w:bCs/>
          <w:rtl/>
        </w:rPr>
        <w:t>ש.</w:t>
      </w:r>
      <w:r>
        <w:rPr>
          <w:b/>
          <w:bCs/>
          <w:rtl/>
        </w:rPr>
        <w:tab/>
        <w:t>אחרי השלד?</w:t>
      </w:r>
    </w:p>
    <w:p w:rsidR="002F4CA8" w:rsidRDefault="002F4CA8" w:rsidP="00650AC3">
      <w:pPr>
        <w:pStyle w:val="David"/>
        <w:ind w:left="1440" w:hanging="720"/>
        <w:contextualSpacing/>
        <w:rPr>
          <w:b/>
          <w:bCs/>
          <w:rtl/>
        </w:rPr>
      </w:pPr>
      <w:r>
        <w:rPr>
          <w:b/>
          <w:bCs/>
          <w:rtl/>
        </w:rPr>
        <w:t>ת.</w:t>
      </w:r>
      <w:r>
        <w:rPr>
          <w:b/>
          <w:bCs/>
          <w:rtl/>
        </w:rPr>
        <w:tab/>
      </w:r>
      <w:r w:rsidR="00650AC3">
        <w:rPr>
          <w:b/>
          <w:bCs/>
          <w:rtl/>
        </w:rPr>
        <w:t>אמרתי לא</w:t>
      </w:r>
      <w:r w:rsidR="00650AC3">
        <w:rPr>
          <w:rFonts w:hint="cs"/>
          <w:b/>
          <w:bCs/>
          <w:rtl/>
        </w:rPr>
        <w:t>'</w:t>
      </w:r>
      <w:r>
        <w:rPr>
          <w:b/>
          <w:bCs/>
          <w:rtl/>
        </w:rPr>
        <w:t xml:space="preserve"> וע</w:t>
      </w:r>
      <w:r w:rsidR="00650AC3">
        <w:rPr>
          <w:rFonts w:hint="cs"/>
          <w:b/>
          <w:bCs/>
          <w:rtl/>
        </w:rPr>
        <w:t>'</w:t>
      </w:r>
      <w:r>
        <w:rPr>
          <w:b/>
          <w:bCs/>
          <w:rtl/>
        </w:rPr>
        <w:t xml:space="preserve"> שיש שתי דירות, אמרו לי הילדים שהם רוצים לבנות. אמרתי בסדר, הלכנו למהנדס אחד ישבנו והם תכננו את הבית. אמרתי שיעשה להם שתי דירות נפרדות, כל אחד עם כניסה משלו. </w:t>
      </w:r>
    </w:p>
    <w:p w:rsidR="002F4CA8" w:rsidRDefault="00650AC3" w:rsidP="002F4CA8">
      <w:pPr>
        <w:pStyle w:val="David"/>
        <w:ind w:left="1440" w:hanging="720"/>
        <w:contextualSpacing/>
        <w:rPr>
          <w:b/>
          <w:bCs/>
          <w:rtl/>
        </w:rPr>
      </w:pPr>
      <w:r>
        <w:rPr>
          <w:b/>
          <w:bCs/>
          <w:rtl/>
        </w:rPr>
        <w:t>ש.</w:t>
      </w:r>
      <w:r>
        <w:rPr>
          <w:b/>
          <w:bCs/>
          <w:rtl/>
        </w:rPr>
        <w:tab/>
        <w:t>בבניית הבתים במה השתתפו ע</w:t>
      </w:r>
      <w:r>
        <w:rPr>
          <w:rFonts w:hint="cs"/>
          <w:b/>
          <w:bCs/>
          <w:rtl/>
        </w:rPr>
        <w:t>'</w:t>
      </w:r>
      <w:r w:rsidR="002F4CA8">
        <w:rPr>
          <w:b/>
          <w:bCs/>
          <w:rtl/>
        </w:rPr>
        <w:t xml:space="preserve"> ואשתו?</w:t>
      </w:r>
    </w:p>
    <w:p w:rsidR="002F4CA8" w:rsidRDefault="002F4CA8" w:rsidP="002F4CA8">
      <w:pPr>
        <w:pStyle w:val="David"/>
        <w:ind w:left="1440" w:hanging="720"/>
        <w:contextualSpacing/>
        <w:rPr>
          <w:b/>
          <w:bCs/>
          <w:rtl/>
        </w:rPr>
      </w:pPr>
      <w:r>
        <w:rPr>
          <w:b/>
          <w:bCs/>
          <w:rtl/>
        </w:rPr>
        <w:t>ת.</w:t>
      </w:r>
      <w:r>
        <w:rPr>
          <w:b/>
          <w:bCs/>
          <w:rtl/>
        </w:rPr>
        <w:tab/>
        <w:t xml:space="preserve"> שום דבר. לא נתנו אפילו גרוש אחד. </w:t>
      </w:r>
    </w:p>
    <w:p w:rsidR="002F4CA8" w:rsidRDefault="002F4CA8" w:rsidP="002F4CA8">
      <w:pPr>
        <w:pStyle w:val="David"/>
        <w:ind w:left="1440" w:hanging="720"/>
        <w:contextualSpacing/>
        <w:rPr>
          <w:b/>
          <w:bCs/>
          <w:rtl/>
        </w:rPr>
      </w:pPr>
      <w:r>
        <w:rPr>
          <w:b/>
          <w:bCs/>
          <w:rtl/>
        </w:rPr>
        <w:t>ש.</w:t>
      </w:r>
      <w:r>
        <w:rPr>
          <w:b/>
          <w:bCs/>
          <w:rtl/>
        </w:rPr>
        <w:tab/>
        <w:t xml:space="preserve">לילדים נתנו? </w:t>
      </w:r>
    </w:p>
    <w:p w:rsidR="002F4CA8" w:rsidRDefault="002F4CA8" w:rsidP="002F4CA8">
      <w:pPr>
        <w:pStyle w:val="David"/>
        <w:ind w:left="1440" w:hanging="720"/>
        <w:contextualSpacing/>
        <w:rPr>
          <w:b/>
          <w:bCs/>
          <w:rtl/>
        </w:rPr>
      </w:pPr>
      <w:r>
        <w:rPr>
          <w:b/>
          <w:bCs/>
          <w:rtl/>
        </w:rPr>
        <w:t>ת.</w:t>
      </w:r>
      <w:r>
        <w:rPr>
          <w:b/>
          <w:bCs/>
          <w:rtl/>
        </w:rPr>
        <w:tab/>
        <w:t>לא יודע. לא הייתי ביחסים עם הבן ואשתו.</w:t>
      </w:r>
      <w:r>
        <w:rPr>
          <w:rtl/>
        </w:rPr>
        <w:t>" (עמ' 44 לפרוטוקול ששורה 31 ואילך).</w:t>
      </w:r>
      <w:r>
        <w:rPr>
          <w:b/>
          <w:bCs/>
          <w:rtl/>
        </w:rPr>
        <w:t xml:space="preserve"> </w:t>
      </w:r>
    </w:p>
    <w:p w:rsidR="002F4CA8" w:rsidRDefault="002F4CA8" w:rsidP="002F4CA8">
      <w:pPr>
        <w:pStyle w:val="ab"/>
        <w:spacing w:after="0"/>
        <w:rPr>
          <w:rFonts w:ascii="David" w:hAnsi="David" w:cs="David"/>
          <w:sz w:val="24"/>
          <w:szCs w:val="24"/>
          <w:rtl/>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התובעת לא הוכיחה כי היא והנתבע הם אלו שמימנו את בניית המבנה. כאמור, ההלוואות שהציגה מתייחסות לתקופה בה בנו הצדדים את הדירה בקומת הקרקע  בשנת 2018 ולא הוצגו הלוואות לתקופה בה נתנה הבניין בשנת 2016 (עמ' 14 שורה 16 לפרוטוקול).</w:t>
      </w:r>
    </w:p>
    <w:p w:rsidR="002F4CA8" w:rsidRDefault="002F4CA8" w:rsidP="002F4CA8">
      <w:pPr>
        <w:pStyle w:val="ab"/>
        <w:spacing w:after="0"/>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התובעת העידה כי לא הייתה מעורבת בבניית הבניין עבור הילדים, לא הכירה את הקבלן שנה, ולא את המהנדס שתכנן. לטענתה: </w:t>
      </w:r>
      <w:r>
        <w:rPr>
          <w:rFonts w:ascii="David" w:hAnsi="David" w:cs="David"/>
          <w:b/>
          <w:bCs/>
          <w:sz w:val="24"/>
          <w:szCs w:val="24"/>
          <w:rtl/>
        </w:rPr>
        <w:t>"התנאי של אבא שלו שלא אתערב בכלום...הוא מנע ממני ללכת לבתים שלי. הוא איים שלא אתערב בכלום, רק אשלם כסף."</w:t>
      </w:r>
      <w:r>
        <w:rPr>
          <w:rFonts w:ascii="David" w:hAnsi="David" w:cs="David"/>
          <w:sz w:val="24"/>
          <w:szCs w:val="24"/>
          <w:rtl/>
        </w:rPr>
        <w:t xml:space="preserve"> (עמ' 15 לפרוטוקול שורה 7 ואילך).</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אני דוחה את טענת התובעת כי הבית כולו נבנה כיחידה אחת בתוך 6 חודשים (עדות התובעת בעמ' 10 לפרוטוקול שורה 16 ואילך) והצדדים השתמשו בהלוואות לבניית המבנה כולו, וקובעת כי תחילה נבנו דירות הבנים בשנת 2016 ורק בשנת 2018 החלו הצדדים בסגירת קומת העמודים והפיכתה לדירה עבורם. כך גם העידה למעשה בחקירה הנגדית בעמ' 14 לפרוטוקול שורה 12 ואילך.</w:t>
      </w:r>
    </w:p>
    <w:p w:rsidR="002F4CA8" w:rsidRDefault="002F4CA8" w:rsidP="002F4CA8">
      <w:pPr>
        <w:spacing w:line="360" w:lineRule="auto"/>
        <w:ind w:left="493"/>
        <w:jc w:val="both"/>
        <w:rPr>
          <w:rFonts w:ascii="David" w:hAnsi="David"/>
        </w:rPr>
      </w:pPr>
      <w:r>
        <w:rPr>
          <w:rFonts w:ascii="David" w:hAnsi="David"/>
          <w:rtl/>
        </w:rPr>
        <w:t>טופס 4 עבור דירת ההורים ניתן רק ביום 6.1.2020 (נספח 9 למוצגי התובעת).</w:t>
      </w:r>
    </w:p>
    <w:p w:rsidR="002F4CA8" w:rsidRDefault="002F4CA8" w:rsidP="002F4CA8">
      <w:pPr>
        <w:pStyle w:val="ab"/>
        <w:spacing w:after="0"/>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אשר על כן אני קובעת כי הבניין נבנה במימון אביו של הנתבע שבנה את השלד ושני הבנים השלימו את בניית שתי הדירות עבורם וקומת העמודים.</w:t>
      </w:r>
    </w:p>
    <w:p w:rsidR="002F4CA8" w:rsidRDefault="002F4CA8" w:rsidP="002F4CA8">
      <w:pPr>
        <w:spacing w:line="360" w:lineRule="auto"/>
        <w:jc w:val="both"/>
        <w:rPr>
          <w:rFonts w:ascii="David" w:hAnsi="David"/>
          <w:b/>
          <w:bCs/>
          <w:u w:val="single"/>
          <w:rtl/>
        </w:rPr>
      </w:pPr>
    </w:p>
    <w:p w:rsidR="002F4CA8" w:rsidRDefault="002F4CA8" w:rsidP="002F4CA8">
      <w:pPr>
        <w:spacing w:line="360" w:lineRule="auto"/>
        <w:jc w:val="both"/>
        <w:rPr>
          <w:rFonts w:ascii="David" w:hAnsi="David"/>
          <w:b/>
          <w:bCs/>
          <w:u w:val="single"/>
        </w:rPr>
      </w:pPr>
      <w:r>
        <w:rPr>
          <w:rFonts w:ascii="David" w:hAnsi="David"/>
          <w:b/>
          <w:bCs/>
          <w:u w:val="single"/>
          <w:rtl/>
        </w:rPr>
        <w:t>יציאת הצדדים מבית הורי הנתבע</w:t>
      </w: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בשנת 2018 אביו של הנתבע דרש כי הצדדים יצאו מביתו.</w:t>
      </w:r>
    </w:p>
    <w:p w:rsidR="002F4CA8" w:rsidRDefault="002F4CA8" w:rsidP="002F4CA8">
      <w:pPr>
        <w:pStyle w:val="ab"/>
        <w:spacing w:after="0"/>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ביום 28.6.2018 חתמו הצדדים על כתב הצהרה והתחייבות להתפנות ביום 31.12.2018 מהדירה בה התגוררו מאז נישאו והנמצאת בקומת הקרקע בבניין הרשום על שם אביו של הנתבע. הצדדים מצהירים כי זכויותיהם היו של ברי רשות בלבד ואין להם כל זכויות נוספות בנכס. (נספח 5 למוצגי הנתבע).</w:t>
      </w:r>
    </w:p>
    <w:p w:rsidR="002F4CA8" w:rsidRDefault="002F4CA8" w:rsidP="002F4CA8">
      <w:pPr>
        <w:pStyle w:val="ab"/>
        <w:spacing w:after="0"/>
        <w:rPr>
          <w:rFonts w:ascii="David" w:hAnsi="David" w:cs="David"/>
          <w:sz w:val="24"/>
          <w:szCs w:val="24"/>
        </w:rPr>
      </w:pPr>
    </w:p>
    <w:p w:rsidR="002F4CA8" w:rsidRDefault="002F4CA8" w:rsidP="00650AC3">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התובעת העידה  </w:t>
      </w:r>
      <w:r>
        <w:rPr>
          <w:rFonts w:ascii="David" w:hAnsi="David" w:cs="David"/>
          <w:b/>
          <w:bCs/>
          <w:sz w:val="24"/>
          <w:szCs w:val="24"/>
          <w:rtl/>
        </w:rPr>
        <w:t>"יום אחד הם רצו שנצא מהבית תחת אלימות, הוא ניתק את החשמל והגיש תביעה דרך עורך דין....יום אחד ע</w:t>
      </w:r>
      <w:r w:rsidR="00650AC3">
        <w:rPr>
          <w:rFonts w:ascii="David" w:hAnsi="David" w:cs="David" w:hint="cs"/>
          <w:b/>
          <w:bCs/>
          <w:sz w:val="24"/>
          <w:szCs w:val="24"/>
          <w:rtl/>
        </w:rPr>
        <w:t>'</w:t>
      </w:r>
      <w:r>
        <w:rPr>
          <w:rFonts w:ascii="David" w:hAnsi="David" w:cs="David"/>
          <w:b/>
          <w:bCs/>
          <w:sz w:val="24"/>
          <w:szCs w:val="24"/>
          <w:rtl/>
        </w:rPr>
        <w:t xml:space="preserve"> התקשר אלי ואמר שהוא צריך לדבר איתי....הוא התעקש שנצא מהבית. אמרתי לו שזה הבית שלנו, שעשינו שיפוץ.....עורך הדין קרא לנו ואמר שעדיף שנחתום שאנחנו מוותרים על הכל ויוצאים מהבית."</w:t>
      </w:r>
      <w:r>
        <w:rPr>
          <w:rFonts w:ascii="David" w:hAnsi="David" w:cs="David"/>
          <w:sz w:val="24"/>
          <w:szCs w:val="24"/>
          <w:rtl/>
        </w:rPr>
        <w:t xml:space="preserve"> (עמ' 9 לפרוטוקול שורה 13 ואילך). </w:t>
      </w:r>
    </w:p>
    <w:p w:rsidR="002F4CA8" w:rsidRDefault="002F4CA8" w:rsidP="002F4CA8">
      <w:pPr>
        <w:pStyle w:val="ab"/>
        <w:rPr>
          <w:rFonts w:ascii="David" w:hAnsi="David" w:cs="David"/>
          <w:sz w:val="24"/>
          <w:szCs w:val="24"/>
        </w:rPr>
      </w:pPr>
    </w:p>
    <w:p w:rsidR="002F4CA8" w:rsidRDefault="002F4CA8" w:rsidP="002F4CA8">
      <w:pPr>
        <w:pStyle w:val="David"/>
        <w:ind w:left="493"/>
        <w:contextualSpacing/>
        <w:rPr>
          <w:rtl/>
        </w:rPr>
      </w:pPr>
      <w:r>
        <w:rPr>
          <w:rFonts w:ascii="David" w:hAnsi="David"/>
          <w:rtl/>
        </w:rPr>
        <w:t>הנתבע העיד:</w:t>
      </w:r>
      <w:r>
        <w:rPr>
          <w:rFonts w:ascii="David" w:hAnsi="David"/>
          <w:b/>
          <w:bCs/>
          <w:rtl/>
        </w:rPr>
        <w:t xml:space="preserve"> "בשנת 2018 התובעת הסתכסכה עם אבא שלי. הרבה לפני כן היא גם היתה מסוכסכת איתו אבל זה היה ריב גדול עם אבא שלי עד כדי כך שהוא ניתק את החשמל, ואמר לי לצאת מהבית.</w:t>
      </w:r>
      <w:r>
        <w:rPr>
          <w:rtl/>
        </w:rPr>
        <w:t xml:space="preserve"> (עמ' 24 לפרוטוקול שורה 26 ואילך). </w:t>
      </w:r>
    </w:p>
    <w:p w:rsidR="002F4CA8" w:rsidRDefault="002F4CA8" w:rsidP="002F4CA8">
      <w:pPr>
        <w:pStyle w:val="ab"/>
        <w:rPr>
          <w:rFonts w:ascii="David" w:hAnsi="David" w:cs="David"/>
          <w:sz w:val="24"/>
          <w:szCs w:val="24"/>
        </w:rPr>
      </w:pPr>
    </w:p>
    <w:p w:rsidR="002F4CA8" w:rsidRDefault="002F4CA8" w:rsidP="002F4CA8">
      <w:pPr>
        <w:spacing w:line="360" w:lineRule="auto"/>
        <w:contextualSpacing/>
        <w:jc w:val="both"/>
        <w:rPr>
          <w:rFonts w:ascii="David" w:hAnsi="David"/>
          <w:b/>
          <w:bCs/>
          <w:u w:val="single"/>
          <w:rtl/>
        </w:rPr>
      </w:pPr>
      <w:r>
        <w:rPr>
          <w:rFonts w:ascii="David" w:hAnsi="David"/>
          <w:b/>
          <w:bCs/>
          <w:u w:val="single"/>
          <w:rtl/>
        </w:rPr>
        <w:t>בניית הדירה בקומת העמודים על הקרקע</w:t>
      </w:r>
    </w:p>
    <w:p w:rsidR="002F4CA8" w:rsidRDefault="002F4CA8" w:rsidP="002F4CA8">
      <w:pPr>
        <w:pStyle w:val="ab"/>
        <w:numPr>
          <w:ilvl w:val="0"/>
          <w:numId w:val="1"/>
        </w:numPr>
        <w:spacing w:after="0" w:line="360" w:lineRule="auto"/>
        <w:jc w:val="both"/>
        <w:rPr>
          <w:rFonts w:ascii="David" w:hAnsi="David" w:cs="David"/>
          <w:b/>
          <w:bCs/>
          <w:sz w:val="24"/>
          <w:szCs w:val="24"/>
        </w:rPr>
      </w:pPr>
      <w:r>
        <w:rPr>
          <w:rFonts w:ascii="David" w:hAnsi="David" w:cs="David"/>
          <w:b/>
          <w:bCs/>
          <w:sz w:val="24"/>
          <w:szCs w:val="24"/>
          <w:rtl/>
        </w:rPr>
        <w:t>לאחר שהסכימו הצדדים לעזוב את בית אביו של הנתבע החליטו לסגור את קומת העמודים במבנה ולהפוך אותה לדירה למגוריהם. מהעדויות והמסמכים שהוצגו בפני אני קובעת שהצדדים מימנו יחדיו מכספים משותפים את בניית הדירה. כוונת הצדדים כי הדירה תשמש כנכס משותף של הצדדים, כדירת מגוריהם.</w:t>
      </w:r>
    </w:p>
    <w:p w:rsidR="002F4CA8" w:rsidRDefault="002F4CA8" w:rsidP="002F4CA8">
      <w:pPr>
        <w:spacing w:line="360" w:lineRule="auto"/>
        <w:jc w:val="both"/>
        <w:rPr>
          <w:rFonts w:ascii="David" w:hAnsi="David"/>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כך העידה התובעת:</w:t>
      </w:r>
    </w:p>
    <w:p w:rsidR="002F4CA8" w:rsidRDefault="002F4CA8" w:rsidP="002F4CA8">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ההסכם שחתמתם עליו אצלי לפיו התחייבתם לפנות את הדירה הישנה, נספח 5 למוצגים הנתבע, היה בשנת 2018?</w:t>
      </w:r>
    </w:p>
    <w:p w:rsidR="002F4CA8" w:rsidRDefault="002F4CA8" w:rsidP="002F4CA8">
      <w:pPr>
        <w:spacing w:line="360" w:lineRule="auto"/>
        <w:ind w:left="720"/>
        <w:contextualSpacing/>
        <w:jc w:val="both"/>
        <w:rPr>
          <w:rFonts w:ascii="David" w:hAnsi="David"/>
          <w:b/>
          <w:bCs/>
        </w:rPr>
      </w:pPr>
      <w:r>
        <w:rPr>
          <w:rFonts w:ascii="David" w:hAnsi="David"/>
          <w:b/>
          <w:bCs/>
          <w:rtl/>
        </w:rPr>
        <w:t>ת.</w:t>
      </w:r>
      <w:r>
        <w:rPr>
          <w:rFonts w:ascii="David" w:hAnsi="David"/>
          <w:b/>
          <w:bCs/>
          <w:rtl/>
        </w:rPr>
        <w:tab/>
        <w:t xml:space="preserve">כן. </w:t>
      </w:r>
    </w:p>
    <w:p w:rsidR="002F4CA8" w:rsidRDefault="002F4CA8" w:rsidP="002F4CA8">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התחלתם לבנות אחרי התאריך הזה, לאחר שהתחייבתם, כי לא חשבתם לעבור אלא לאחר הסכסוך?</w:t>
      </w:r>
    </w:p>
    <w:p w:rsidR="002F4CA8" w:rsidRDefault="002F4CA8" w:rsidP="00650AC3">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כל הזמן חשבתי לבנות, אבל ע</w:t>
      </w:r>
      <w:r w:rsidR="00650AC3">
        <w:rPr>
          <w:rFonts w:ascii="David" w:hAnsi="David" w:hint="cs"/>
          <w:b/>
          <w:bCs/>
          <w:rtl/>
        </w:rPr>
        <w:t>'</w:t>
      </w:r>
      <w:r>
        <w:rPr>
          <w:rFonts w:ascii="David" w:hAnsi="David"/>
          <w:b/>
          <w:bCs/>
          <w:rtl/>
        </w:rPr>
        <w:t xml:space="preserve"> אמר שנחכה ועד שגדלו הילדים. קודם דואגים לילדים ככה זה במגזר הערבי. בסוף הוא לא נתן לנו את הבית. </w:t>
      </w:r>
    </w:p>
    <w:p w:rsidR="002F4CA8" w:rsidRDefault="002F4CA8" w:rsidP="002F4CA8">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קודם בניתם לילדים ב- 2016, ואחרי המ</w:t>
      </w:r>
      <w:r w:rsidR="00650AC3">
        <w:rPr>
          <w:rFonts w:ascii="David" w:hAnsi="David"/>
          <w:b/>
          <w:bCs/>
          <w:rtl/>
        </w:rPr>
        <w:t>סמך הזה והאיומים של אביו של ע</w:t>
      </w:r>
      <w:r w:rsidR="00650AC3">
        <w:rPr>
          <w:rFonts w:ascii="David" w:hAnsi="David" w:hint="cs"/>
          <w:b/>
          <w:bCs/>
          <w:rtl/>
        </w:rPr>
        <w:t>'</w:t>
      </w:r>
      <w:r>
        <w:rPr>
          <w:rFonts w:ascii="David" w:hAnsi="David"/>
          <w:b/>
          <w:bCs/>
          <w:rtl/>
        </w:rPr>
        <w:t xml:space="preserve"> לצאת, החלטתם לבנות את הבית החדש.</w:t>
      </w:r>
    </w:p>
    <w:p w:rsidR="002F4CA8" w:rsidRDefault="002F4CA8" w:rsidP="002F4CA8">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הוא אמר שנבנה שם, שנצא. </w:t>
      </w:r>
    </w:p>
    <w:p w:rsidR="002F4CA8" w:rsidRDefault="002F4CA8" w:rsidP="002F4CA8">
      <w:pPr>
        <w:spacing w:line="360" w:lineRule="auto"/>
        <w:ind w:left="720"/>
        <w:contextualSpacing/>
        <w:jc w:val="both"/>
        <w:rPr>
          <w:rFonts w:ascii="David" w:hAnsi="David"/>
          <w:b/>
          <w:bCs/>
          <w:rtl/>
        </w:rPr>
      </w:pPr>
      <w:r>
        <w:rPr>
          <w:rFonts w:ascii="David" w:hAnsi="David"/>
          <w:b/>
          <w:bCs/>
          <w:rtl/>
        </w:rPr>
        <w:t>ש.</w:t>
      </w:r>
      <w:r>
        <w:rPr>
          <w:rFonts w:ascii="David" w:hAnsi="David"/>
          <w:b/>
          <w:bCs/>
          <w:rtl/>
        </w:rPr>
        <w:tab/>
        <w:t>מי אמר?</w:t>
      </w:r>
    </w:p>
    <w:p w:rsidR="002F4CA8" w:rsidRDefault="002F4CA8" w:rsidP="00650AC3">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אבא של </w:t>
      </w:r>
      <w:r w:rsidR="00650AC3">
        <w:rPr>
          <w:rFonts w:ascii="David" w:hAnsi="David" w:hint="cs"/>
          <w:b/>
          <w:bCs/>
          <w:rtl/>
        </w:rPr>
        <w:t>ע'</w:t>
      </w:r>
      <w:r>
        <w:rPr>
          <w:rFonts w:ascii="David" w:hAnsi="David"/>
          <w:b/>
          <w:bCs/>
          <w:rtl/>
        </w:rPr>
        <w:t>, ע</w:t>
      </w:r>
      <w:r w:rsidR="00650AC3">
        <w:rPr>
          <w:rFonts w:ascii="David" w:hAnsi="David" w:hint="cs"/>
          <w:b/>
          <w:bCs/>
          <w:rtl/>
        </w:rPr>
        <w:t>'</w:t>
      </w:r>
      <w:r>
        <w:rPr>
          <w:rFonts w:ascii="David" w:hAnsi="David"/>
          <w:b/>
          <w:bCs/>
          <w:rtl/>
        </w:rPr>
        <w:t xml:space="preserve">. </w:t>
      </w:r>
    </w:p>
    <w:p w:rsidR="002F4CA8" w:rsidRDefault="002F4CA8" w:rsidP="002F4CA8">
      <w:pPr>
        <w:spacing w:line="360" w:lineRule="auto"/>
        <w:ind w:left="720"/>
        <w:contextualSpacing/>
        <w:jc w:val="both"/>
        <w:rPr>
          <w:rFonts w:ascii="David" w:hAnsi="David"/>
          <w:b/>
          <w:bCs/>
          <w:rtl/>
        </w:rPr>
      </w:pPr>
      <w:r>
        <w:rPr>
          <w:rFonts w:ascii="David" w:hAnsi="David"/>
          <w:b/>
          <w:bCs/>
          <w:rtl/>
        </w:rPr>
        <w:t>ש.</w:t>
      </w:r>
      <w:r>
        <w:rPr>
          <w:rFonts w:ascii="David" w:hAnsi="David"/>
          <w:b/>
          <w:bCs/>
          <w:rtl/>
        </w:rPr>
        <w:tab/>
        <w:t>איפה בניתם?</w:t>
      </w:r>
    </w:p>
    <w:p w:rsidR="002F4CA8" w:rsidRDefault="002F4CA8" w:rsidP="00650AC3">
      <w:pPr>
        <w:spacing w:line="360" w:lineRule="auto"/>
        <w:ind w:left="720"/>
        <w:contextualSpacing/>
        <w:jc w:val="both"/>
        <w:rPr>
          <w:rFonts w:ascii="David" w:hAnsi="David"/>
          <w:b/>
          <w:bCs/>
          <w:rtl/>
        </w:rPr>
      </w:pPr>
      <w:r>
        <w:rPr>
          <w:rFonts w:ascii="David" w:hAnsi="David"/>
          <w:b/>
          <w:bCs/>
          <w:rtl/>
        </w:rPr>
        <w:t>ת.</w:t>
      </w:r>
      <w:r>
        <w:rPr>
          <w:rFonts w:ascii="David" w:hAnsi="David"/>
          <w:b/>
          <w:bCs/>
          <w:rtl/>
        </w:rPr>
        <w:tab/>
        <w:t>מתחת לבית של א</w:t>
      </w:r>
      <w:r w:rsidR="00650AC3">
        <w:rPr>
          <w:rFonts w:ascii="David" w:hAnsi="David" w:hint="cs"/>
          <w:b/>
          <w:bCs/>
          <w:rtl/>
        </w:rPr>
        <w:t>'</w:t>
      </w:r>
      <w:r>
        <w:rPr>
          <w:rFonts w:ascii="David" w:hAnsi="David"/>
          <w:b/>
          <w:bCs/>
          <w:rtl/>
        </w:rPr>
        <w:t xml:space="preserve">. </w:t>
      </w:r>
    </w:p>
    <w:p w:rsidR="002F4CA8" w:rsidRDefault="002F4CA8" w:rsidP="002F4CA8">
      <w:pPr>
        <w:spacing w:line="360" w:lineRule="auto"/>
        <w:ind w:left="720"/>
        <w:contextualSpacing/>
        <w:jc w:val="both"/>
        <w:rPr>
          <w:rFonts w:ascii="David" w:hAnsi="David"/>
          <w:b/>
          <w:bCs/>
          <w:rtl/>
        </w:rPr>
      </w:pPr>
      <w:r>
        <w:rPr>
          <w:rFonts w:ascii="David" w:hAnsi="David"/>
          <w:b/>
          <w:bCs/>
          <w:rtl/>
        </w:rPr>
        <w:t>ש.</w:t>
      </w:r>
      <w:r>
        <w:rPr>
          <w:rFonts w:ascii="David" w:hAnsi="David"/>
          <w:b/>
          <w:bCs/>
          <w:rtl/>
        </w:rPr>
        <w:tab/>
        <w:t xml:space="preserve">מה היה לפני שהתחלתם לבנות. </w:t>
      </w:r>
    </w:p>
    <w:p w:rsidR="002F4CA8" w:rsidRDefault="002F4CA8" w:rsidP="002F4CA8">
      <w:pPr>
        <w:spacing w:line="360" w:lineRule="auto"/>
        <w:ind w:left="720"/>
        <w:contextualSpacing/>
        <w:jc w:val="both"/>
        <w:rPr>
          <w:rFonts w:ascii="David" w:hAnsi="David"/>
          <w:rtl/>
        </w:rPr>
      </w:pPr>
      <w:r>
        <w:rPr>
          <w:rFonts w:ascii="David" w:hAnsi="David"/>
          <w:b/>
          <w:bCs/>
          <w:rtl/>
        </w:rPr>
        <w:t>ת.</w:t>
      </w:r>
      <w:r>
        <w:rPr>
          <w:rFonts w:ascii="David" w:hAnsi="David"/>
          <w:b/>
          <w:bCs/>
          <w:rtl/>
        </w:rPr>
        <w:tab/>
        <w:t xml:space="preserve">קומת עמודים פתוחה." </w:t>
      </w:r>
      <w:r>
        <w:rPr>
          <w:rFonts w:ascii="David" w:hAnsi="David"/>
          <w:rtl/>
        </w:rPr>
        <w:t>(עמ' 14 לפרוטוקול שורה 17 ואילך).</w:t>
      </w:r>
    </w:p>
    <w:p w:rsidR="002F4CA8" w:rsidRDefault="002F4CA8" w:rsidP="002F4CA8">
      <w:pPr>
        <w:spacing w:line="360" w:lineRule="auto"/>
        <w:ind w:left="720"/>
        <w:contextualSpacing/>
        <w:jc w:val="both"/>
        <w:rPr>
          <w:rFonts w:ascii="David" w:hAnsi="David"/>
          <w:rtl/>
        </w:rPr>
      </w:pPr>
      <w:r>
        <w:rPr>
          <w:rFonts w:ascii="David" w:hAnsi="David"/>
          <w:rtl/>
        </w:rPr>
        <w:t xml:space="preserve"> </w:t>
      </w:r>
    </w:p>
    <w:p w:rsidR="002F4CA8" w:rsidRDefault="002F4CA8" w:rsidP="002F4CA8">
      <w:pPr>
        <w:pStyle w:val="David"/>
        <w:numPr>
          <w:ilvl w:val="0"/>
          <w:numId w:val="1"/>
        </w:numPr>
        <w:contextualSpacing/>
        <w:rPr>
          <w:rtl/>
        </w:rPr>
      </w:pPr>
      <w:r>
        <w:rPr>
          <w:rtl/>
        </w:rPr>
        <w:t>הנתבע אף הוא העיד שלאחר שנאלצו לעזוב את דירת אביו החליטו לסגור את קומת העמודים ולהתגורר שם:</w:t>
      </w:r>
    </w:p>
    <w:p w:rsidR="002F4CA8" w:rsidRDefault="002F4CA8" w:rsidP="00650AC3">
      <w:pPr>
        <w:pStyle w:val="David"/>
        <w:ind w:left="493"/>
        <w:contextualSpacing/>
      </w:pPr>
      <w:r>
        <w:rPr>
          <w:b/>
          <w:bCs/>
          <w:rtl/>
        </w:rPr>
        <w:t xml:space="preserve">"בשנת 2018 התובעת הסתכסכה עם אבא שלי. הרבה לפני כן היא גם היתה מסוכסכת איתו אבל זה היה ריב גדול עם אבא שלי עד כדי כך שהוא ניתק את החשמל, ואמר לי לצאת מהבית. התערבו בני הדודים שלי וסיכמנו שנגור עוד 6 חודשים עד שנמצא בית חדש או שכירות. הבן שלי </w:t>
      </w:r>
      <w:r w:rsidR="00650AC3">
        <w:rPr>
          <w:rFonts w:hint="cs"/>
          <w:b/>
          <w:bCs/>
          <w:rtl/>
        </w:rPr>
        <w:t>י'</w:t>
      </w:r>
      <w:r>
        <w:rPr>
          <w:b/>
          <w:bCs/>
          <w:rtl/>
        </w:rPr>
        <w:t xml:space="preserve"> אמר לי לסגור את קומת הקרקע בבית שהוא בונה. סגרתי ומאז עברתי לגור שם. הנסיבות הן שהכריחו אותי לעבור לבית החדש, לא מרצוני."</w:t>
      </w:r>
      <w:r>
        <w:rPr>
          <w:rtl/>
        </w:rPr>
        <w:t xml:space="preserve"> (עמ' 24 לפרוטוקול שורה 26 ואילך).</w:t>
      </w:r>
    </w:p>
    <w:p w:rsidR="002F4CA8" w:rsidRDefault="002F4CA8" w:rsidP="002F4CA8">
      <w:pPr>
        <w:pStyle w:val="David"/>
        <w:ind w:left="493"/>
        <w:contextualSpacing/>
        <w:rPr>
          <w:rtl/>
        </w:rPr>
      </w:pPr>
      <w:r>
        <w:rPr>
          <w:rtl/>
        </w:rPr>
        <w:t xml:space="preserve"> </w:t>
      </w:r>
    </w:p>
    <w:p w:rsidR="002F4CA8" w:rsidRDefault="002F4CA8" w:rsidP="002F4CA8">
      <w:pPr>
        <w:pStyle w:val="David"/>
        <w:numPr>
          <w:ilvl w:val="0"/>
          <w:numId w:val="1"/>
        </w:numPr>
        <w:contextualSpacing/>
        <w:rPr>
          <w:rFonts w:ascii="David" w:hAnsi="David"/>
        </w:rPr>
      </w:pPr>
      <w:r>
        <w:rPr>
          <w:rFonts w:ascii="David" w:hAnsi="David"/>
          <w:rtl/>
        </w:rPr>
        <w:lastRenderedPageBreak/>
        <w:t xml:space="preserve">הנתבע העיד כי הרשימה בנספח 7 לתיק המוצגים מטעמו היא: </w:t>
      </w:r>
      <w:r>
        <w:rPr>
          <w:rFonts w:ascii="David" w:hAnsi="David"/>
          <w:b/>
          <w:bCs/>
          <w:rtl/>
        </w:rPr>
        <w:t>"מה ששילמתי עבור בניית הבית שלי, קומת הקרקע. כל מה שרשום, אני שילמתי. זה סכום 250,000 ₪ ויותר. התובעת שילמה עבור ריהוט וכלי חשמל ואפילו אחרי שהתגרשנו, היא לקחה את כל מה שקנתה.</w:t>
      </w:r>
      <w:r>
        <w:rPr>
          <w:rFonts w:ascii="David" w:hAnsi="David"/>
          <w:rtl/>
        </w:rPr>
        <w:t xml:space="preserve">" (עמ' 25 לפרוטוקול שורה 24 ואילך). </w:t>
      </w:r>
    </w:p>
    <w:p w:rsidR="002F4CA8" w:rsidRDefault="002F4CA8" w:rsidP="002F4CA8">
      <w:pPr>
        <w:pStyle w:val="David"/>
        <w:ind w:firstLine="493"/>
        <w:rPr>
          <w:rFonts w:ascii="David" w:hAnsi="David"/>
          <w:rtl/>
        </w:rPr>
      </w:pPr>
    </w:p>
    <w:p w:rsidR="002F4CA8" w:rsidRDefault="002F4CA8" w:rsidP="002F4CA8">
      <w:pPr>
        <w:pStyle w:val="David"/>
        <w:ind w:firstLine="493"/>
        <w:rPr>
          <w:rtl/>
        </w:rPr>
      </w:pPr>
      <w:r>
        <w:rPr>
          <w:rFonts w:ascii="David" w:hAnsi="David"/>
          <w:rtl/>
        </w:rPr>
        <w:t xml:space="preserve">וכן העיד כי עשה שימוש בקרן השתלמות למימון הבנייה: </w:t>
      </w:r>
    </w:p>
    <w:p w:rsidR="002F4CA8" w:rsidRDefault="002F4CA8" w:rsidP="002F4CA8">
      <w:pPr>
        <w:pStyle w:val="David"/>
        <w:ind w:left="1218" w:hanging="709"/>
        <w:contextualSpacing/>
        <w:rPr>
          <w:b/>
          <w:bCs/>
          <w:rtl/>
        </w:rPr>
      </w:pPr>
      <w:r>
        <w:rPr>
          <w:b/>
          <w:bCs/>
          <w:rtl/>
        </w:rPr>
        <w:t>"ש.</w:t>
      </w:r>
      <w:r>
        <w:rPr>
          <w:b/>
          <w:bCs/>
          <w:rtl/>
        </w:rPr>
        <w:tab/>
        <w:t xml:space="preserve">כמה קופות השתלמות משכת? </w:t>
      </w:r>
    </w:p>
    <w:p w:rsidR="002F4CA8" w:rsidRDefault="002F4CA8" w:rsidP="002F4CA8">
      <w:pPr>
        <w:pStyle w:val="David"/>
        <w:ind w:left="1218" w:hanging="720"/>
        <w:contextualSpacing/>
        <w:rPr>
          <w:b/>
          <w:bCs/>
        </w:rPr>
      </w:pPr>
      <w:r>
        <w:rPr>
          <w:b/>
          <w:bCs/>
          <w:rtl/>
        </w:rPr>
        <w:t>ת.</w:t>
      </w:r>
      <w:r>
        <w:rPr>
          <w:b/>
          <w:bCs/>
          <w:rtl/>
        </w:rPr>
        <w:tab/>
        <w:t xml:space="preserve">2 או 3. היו לי 3 ומשכתי אותן. כל 6 שנים משכתי. כשהתחלתי ללמד, לא הייתי שותף בקרן השתלמות. אחרי שעברתי לחטיבה התחלתי והיו לי בערך 18-19 שנים של וותק ואז משכתי. היתה לי קרן אחת. פעם אחת משכתי את קרן ההשתלמות. זה היה במאי 2016-2017. עם הכסף בניתי את הבית. </w:t>
      </w:r>
    </w:p>
    <w:p w:rsidR="002F4CA8" w:rsidRDefault="002F4CA8" w:rsidP="002F4CA8">
      <w:pPr>
        <w:pStyle w:val="David"/>
        <w:ind w:left="1218" w:hanging="720"/>
        <w:contextualSpacing/>
        <w:rPr>
          <w:b/>
          <w:bCs/>
          <w:rtl/>
        </w:rPr>
      </w:pPr>
      <w:r>
        <w:rPr>
          <w:b/>
          <w:bCs/>
          <w:rtl/>
        </w:rPr>
        <w:t>ש.</w:t>
      </w:r>
      <w:r>
        <w:rPr>
          <w:b/>
          <w:bCs/>
          <w:rtl/>
        </w:rPr>
        <w:tab/>
        <w:t xml:space="preserve">כמה כסף משכת אז? </w:t>
      </w:r>
    </w:p>
    <w:p w:rsidR="002F4CA8" w:rsidRDefault="002F4CA8" w:rsidP="002F4CA8">
      <w:pPr>
        <w:pStyle w:val="David"/>
        <w:ind w:left="1218" w:hanging="720"/>
        <w:contextualSpacing/>
        <w:rPr>
          <w:rFonts w:ascii="David" w:hAnsi="David"/>
          <w:rtl/>
        </w:rPr>
      </w:pPr>
      <w:r>
        <w:rPr>
          <w:b/>
          <w:bCs/>
          <w:rtl/>
        </w:rPr>
        <w:t>ת.</w:t>
      </w:r>
      <w:r>
        <w:rPr>
          <w:b/>
          <w:bCs/>
          <w:rtl/>
        </w:rPr>
        <w:tab/>
        <w:t>300,000 ₪, משהו כזה."</w:t>
      </w:r>
      <w:r>
        <w:rPr>
          <w:rtl/>
        </w:rPr>
        <w:t xml:space="preserve"> </w:t>
      </w:r>
      <w:r>
        <w:rPr>
          <w:rFonts w:ascii="David" w:hAnsi="David"/>
          <w:rtl/>
        </w:rPr>
        <w:t>(עמ' 26 לפרוטוקול שורה 22).</w:t>
      </w:r>
    </w:p>
    <w:p w:rsidR="002F4CA8" w:rsidRDefault="002F4CA8" w:rsidP="002F4CA8">
      <w:pPr>
        <w:pStyle w:val="David"/>
        <w:ind w:left="1218" w:hanging="720"/>
        <w:contextualSpacing/>
        <w:rPr>
          <w:rtl/>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הבנייה ערכה 6 חודשים, החלה באוגוסט 2018 והצדדים נכנסו להתגורר בינואר 2019, לפי עדות הנתבע (עמ' 27 לפרוטוקול שורה 27).</w:t>
      </w:r>
    </w:p>
    <w:p w:rsidR="002F4CA8" w:rsidRDefault="002F4CA8" w:rsidP="002F4CA8">
      <w:pPr>
        <w:spacing w:line="360" w:lineRule="auto"/>
        <w:jc w:val="both"/>
        <w:rPr>
          <w:rFonts w:ascii="David" w:hAnsi="David"/>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התובעת צרפה כנספח 17 לתיק המוצגים פירוט הלוואות שנטלה בין השנים 2016 – 2020 בסך כולל של 182,000 ₪ (5.10.2016- 20,000 ₪, 31.8.2017- 35,000 ₪, 14.12.2017 -16,000 ₪, 25.01.2019 -65,000 ₪, 26.9.2019 -10,000 ₪, 26.3.2020 -20,000 ₪, 20.11.2020 -16,000 ₪) ותיעוד על כך שביום 14.11.2018 נטל הנתבע הלוואה בסך של 50,000 ₪ והפקדת פיקדון בסך של 150,000 ₪ ביום 26.4.2017 (נספח 11 למוצגי התובעת).</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התובעת צרפה קבלות על רכישת ריהוט בשנת 2018 - 2019, מיטות, מזרונים וארונות, טלוויזיות, קרמיקה, כלים סניטריים ואינסטלציה, מכשירי חשמל, </w:t>
      </w:r>
    </w:p>
    <w:p w:rsidR="002F4CA8" w:rsidRDefault="002F4CA8" w:rsidP="002F4CA8">
      <w:pPr>
        <w:spacing w:line="360" w:lineRule="auto"/>
        <w:ind w:left="493"/>
        <w:contextualSpacing/>
        <w:jc w:val="both"/>
        <w:rPr>
          <w:rFonts w:ascii="David" w:hAnsi="David"/>
          <w:rtl/>
        </w:rPr>
      </w:pPr>
      <w:r>
        <w:rPr>
          <w:rFonts w:ascii="David" w:hAnsi="David"/>
          <w:rtl/>
        </w:rPr>
        <w:t>התובעת צרפה קבלות עבור תשלומי אחזקת הבית בו גרו על הקרקע – מים וביוב (נספח 5 למוצגי התובעת).</w:t>
      </w:r>
    </w:p>
    <w:p w:rsidR="002F4CA8" w:rsidRDefault="002F4CA8" w:rsidP="002F4CA8">
      <w:pPr>
        <w:spacing w:line="360" w:lineRule="auto"/>
        <w:ind w:left="493"/>
        <w:contextualSpacing/>
        <w:jc w:val="both"/>
        <w:rPr>
          <w:rFonts w:ascii="David" w:hAnsi="David"/>
          <w:rtl/>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6.1.2020 ניתן טופס 4 ואישור להספקת שירותי חשמל, מים וטלפון לבניין שנבנה על הקרקע. האישור ניתן על שמו של הנתבע (נספח 9 למוצגי התובעת). </w:t>
      </w:r>
    </w:p>
    <w:p w:rsidR="002F4CA8" w:rsidRDefault="002F4CA8" w:rsidP="002F4CA8">
      <w:pPr>
        <w:spacing w:line="360" w:lineRule="auto"/>
        <w:jc w:val="both"/>
        <w:rPr>
          <w:rFonts w:ascii="David" w:hAnsi="David"/>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הצדדים נכנסנו לגור בדירה ב – 9.1.2019 (עדות הנתבע – עמ' 24 לפרוטוקול שורה 23 ואילך) ביום 21.2.2021 עזבה התובעת את הבית.</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אשר על כן אני קובעת כי הצדדים מימנו יחדיו מכספים משותפים את בניית הדירה בקומת העמודים מתוך כוונה שתשמש כדירת הצדדים לאחר שנאלצו לעזוב את בית אביו של </w:t>
      </w:r>
      <w:r>
        <w:rPr>
          <w:rFonts w:ascii="David" w:hAnsi="David" w:cs="David"/>
          <w:b/>
          <w:bCs/>
          <w:sz w:val="24"/>
          <w:szCs w:val="24"/>
          <w:rtl/>
        </w:rPr>
        <w:lastRenderedPageBreak/>
        <w:t>הנתבע. הצדדים התגוררו בבית האב מאז נישאו בשנת 1992 ועד לסוף 2018- במשך 26 שנים, ואף השקיעו ושיפצו אותו במהלך השנים.</w:t>
      </w:r>
    </w:p>
    <w:p w:rsidR="002F4CA8" w:rsidRDefault="002F4CA8" w:rsidP="002F4CA8">
      <w:pPr>
        <w:pStyle w:val="ab"/>
        <w:rPr>
          <w:rFonts w:ascii="David" w:hAnsi="David" w:cs="David"/>
          <w:sz w:val="24"/>
          <w:szCs w:val="24"/>
        </w:rPr>
      </w:pPr>
    </w:p>
    <w:p w:rsidR="002F4CA8" w:rsidRDefault="002F4CA8" w:rsidP="002F4CA8">
      <w:pPr>
        <w:spacing w:line="360" w:lineRule="auto"/>
        <w:contextualSpacing/>
        <w:jc w:val="both"/>
        <w:rPr>
          <w:rFonts w:ascii="David" w:hAnsi="David"/>
          <w:b/>
          <w:bCs/>
          <w:u w:val="single"/>
          <w:rtl/>
        </w:rPr>
      </w:pPr>
      <w:r>
        <w:rPr>
          <w:rFonts w:ascii="David" w:hAnsi="David"/>
          <w:b/>
          <w:bCs/>
          <w:u w:val="single"/>
          <w:rtl/>
        </w:rPr>
        <w:t>העברת הקרקע לבנים</w:t>
      </w: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b/>
          <w:bCs/>
          <w:sz w:val="24"/>
          <w:szCs w:val="24"/>
          <w:rtl/>
        </w:rPr>
        <w:t>ביום 7.7.2020 העביר הנתבע ללא תמורה את הקרקע בחלקים שווים לשני בניו. לאחר ששמעתי את העדויות ועיינתי במסמכים אני קובעת שהתובעת לא הייתה מעורבת בהעברה, לא נתנה את הסכמתה וההעברה נעשתה בתיאום בין הנתבע לבנים על מנת לנשל את האישה מחלקה בקרקע</w:t>
      </w:r>
      <w:r>
        <w:rPr>
          <w:rFonts w:ascii="David" w:hAnsi="David" w:cs="David"/>
          <w:sz w:val="24"/>
          <w:szCs w:val="24"/>
          <w:rtl/>
        </w:rPr>
        <w:t>.</w:t>
      </w:r>
    </w:p>
    <w:p w:rsidR="002F4CA8" w:rsidRDefault="002F4CA8" w:rsidP="002F4CA8">
      <w:pPr>
        <w:spacing w:line="360" w:lineRule="auto"/>
        <w:jc w:val="both"/>
        <w:rPr>
          <w:rFonts w:ascii="David" w:hAnsi="David"/>
        </w:rPr>
      </w:pPr>
    </w:p>
    <w:p w:rsidR="002F4CA8" w:rsidRDefault="002F4CA8" w:rsidP="00650AC3">
      <w:pPr>
        <w:pStyle w:val="ab"/>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7.7.20 העביר הנתבע את הקרקע לילדיו </w:t>
      </w:r>
      <w:r w:rsidR="00650AC3">
        <w:rPr>
          <w:rFonts w:ascii="David" w:hAnsi="David" w:cs="David" w:hint="cs"/>
          <w:sz w:val="24"/>
          <w:szCs w:val="24"/>
          <w:rtl/>
        </w:rPr>
        <w:t>ע'</w:t>
      </w:r>
      <w:r>
        <w:rPr>
          <w:rFonts w:ascii="David" w:hAnsi="David" w:cs="David"/>
          <w:sz w:val="24"/>
          <w:szCs w:val="24"/>
          <w:rtl/>
        </w:rPr>
        <w:t xml:space="preserve"> </w:t>
      </w:r>
      <w:r w:rsidR="00650AC3">
        <w:rPr>
          <w:rFonts w:ascii="David" w:hAnsi="David" w:cs="David" w:hint="cs"/>
          <w:sz w:val="24"/>
          <w:szCs w:val="24"/>
          <w:rtl/>
        </w:rPr>
        <w:t>ו-א'</w:t>
      </w:r>
      <w:r>
        <w:rPr>
          <w:rFonts w:ascii="David" w:hAnsi="David" w:cs="David"/>
          <w:sz w:val="24"/>
          <w:szCs w:val="24"/>
          <w:rtl/>
        </w:rPr>
        <w:t xml:space="preserve"> (נספח 14 למוצגי הנתבע), הנתבע הצהיר בתצהיר ההעברה כי הוא הבעלים החוקיים של הקרקע, כי הוא מעביר את מלוא זכויותיו בקרקע ללא תמורה לשני בניו בחלקים שווים, כי הבנים הם שהקימו את דירות המגורים על הקרקע מכספם הפרטי. כן הוא מצהיר כי הדירה הצפונית והחצר שייכים </w:t>
      </w:r>
      <w:r w:rsidR="00650AC3">
        <w:rPr>
          <w:rFonts w:ascii="David" w:hAnsi="David" w:cs="David" w:hint="cs"/>
          <w:sz w:val="24"/>
          <w:szCs w:val="24"/>
          <w:rtl/>
        </w:rPr>
        <w:t>לע'</w:t>
      </w:r>
      <w:r>
        <w:rPr>
          <w:rFonts w:ascii="David" w:hAnsi="David" w:cs="David"/>
          <w:sz w:val="24"/>
          <w:szCs w:val="24"/>
          <w:rtl/>
        </w:rPr>
        <w:t xml:space="preserve"> והדירה הדרומית ודירת קרקע מתחתיה שייכות </w:t>
      </w:r>
      <w:r w:rsidR="00650AC3">
        <w:rPr>
          <w:rFonts w:ascii="David" w:hAnsi="David" w:cs="David" w:hint="cs"/>
          <w:sz w:val="24"/>
          <w:szCs w:val="24"/>
          <w:rtl/>
        </w:rPr>
        <w:t>לא'</w:t>
      </w:r>
      <w:r>
        <w:rPr>
          <w:rFonts w:ascii="David" w:hAnsi="David" w:cs="David"/>
          <w:sz w:val="24"/>
          <w:szCs w:val="24"/>
          <w:rtl/>
        </w:rPr>
        <w:t xml:space="preserve">. </w:t>
      </w:r>
    </w:p>
    <w:p w:rsidR="002F4CA8" w:rsidRDefault="002F4CA8" w:rsidP="002F4CA8">
      <w:pPr>
        <w:spacing w:line="360" w:lineRule="auto"/>
        <w:ind w:left="493"/>
        <w:jc w:val="both"/>
        <w:rPr>
          <w:rFonts w:ascii="David" w:hAnsi="David"/>
          <w:rtl/>
        </w:rPr>
      </w:pPr>
      <w:r>
        <w:rPr>
          <w:rFonts w:ascii="David" w:hAnsi="David"/>
          <w:rtl/>
        </w:rPr>
        <w:t>שני הבנים הצהירו כי הם הקימו שתי יחידות דיור מכספם הפרטי.</w:t>
      </w:r>
    </w:p>
    <w:p w:rsidR="002F4CA8" w:rsidRDefault="002F4CA8" w:rsidP="002F4CA8">
      <w:pPr>
        <w:spacing w:line="360" w:lineRule="auto"/>
        <w:ind w:left="493"/>
        <w:jc w:val="both"/>
        <w:rPr>
          <w:rFonts w:ascii="David" w:hAnsi="David"/>
          <w:rtl/>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התובעת העידה כי לא הייתה שותפה לתהליך העברת הקרקע על שם הבנים וכי הדבר ארע בשבוע בו התחתן הבן הבכור ביום 25.8.2020 (עמ' 11 לפרוטוקול שורה 12 ואילך).</w:t>
      </w: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הנתבע תומך למעשה בטענתה זו:</w:t>
      </w:r>
    </w:p>
    <w:p w:rsidR="002F4CA8" w:rsidRDefault="002F4CA8" w:rsidP="002F4CA8">
      <w:pPr>
        <w:pStyle w:val="David"/>
        <w:ind w:left="1213" w:hanging="720"/>
        <w:contextualSpacing/>
        <w:rPr>
          <w:b/>
          <w:bCs/>
        </w:rPr>
      </w:pPr>
      <w:r>
        <w:rPr>
          <w:b/>
          <w:bCs/>
          <w:rtl/>
        </w:rPr>
        <w:t>"ש.</w:t>
      </w:r>
      <w:r>
        <w:rPr>
          <w:b/>
          <w:bCs/>
          <w:rtl/>
        </w:rPr>
        <w:tab/>
        <w:t xml:space="preserve">עשית </w:t>
      </w:r>
      <w:proofErr w:type="spellStart"/>
      <w:r>
        <w:rPr>
          <w:b/>
          <w:bCs/>
          <w:rtl/>
        </w:rPr>
        <w:t>עיסקה</w:t>
      </w:r>
      <w:proofErr w:type="spellEnd"/>
      <w:r>
        <w:rPr>
          <w:b/>
          <w:bCs/>
          <w:rtl/>
        </w:rPr>
        <w:t xml:space="preserve"> להעביר את הנכס על שם הילדים שלך ב- 2020. נכון שבאותה תקופה היו סכסוכים והליכים משפטיים עם התובעת?</w:t>
      </w:r>
    </w:p>
    <w:p w:rsidR="002F4CA8" w:rsidRDefault="002F4CA8" w:rsidP="002F4CA8">
      <w:pPr>
        <w:pStyle w:val="David"/>
        <w:ind w:left="1213" w:hanging="720"/>
        <w:contextualSpacing/>
        <w:rPr>
          <w:b/>
          <w:bCs/>
        </w:rPr>
      </w:pPr>
      <w:r>
        <w:rPr>
          <w:b/>
          <w:bCs/>
          <w:rtl/>
        </w:rPr>
        <w:t>ת.</w:t>
      </w:r>
      <w:r>
        <w:rPr>
          <w:b/>
          <w:bCs/>
          <w:rtl/>
        </w:rPr>
        <w:tab/>
        <w:t xml:space="preserve">היא הגישה שלום בית. היינו מסוכסכים לפני כן. </w:t>
      </w:r>
    </w:p>
    <w:p w:rsidR="002F4CA8" w:rsidRDefault="002F4CA8" w:rsidP="002F4CA8">
      <w:pPr>
        <w:pStyle w:val="David"/>
        <w:ind w:left="1213" w:hanging="720"/>
        <w:contextualSpacing/>
        <w:rPr>
          <w:b/>
          <w:bCs/>
          <w:rtl/>
        </w:rPr>
      </w:pPr>
      <w:r>
        <w:rPr>
          <w:b/>
          <w:bCs/>
          <w:rtl/>
        </w:rPr>
        <w:t>ש.</w:t>
      </w:r>
      <w:r>
        <w:rPr>
          <w:b/>
          <w:bCs/>
          <w:rtl/>
        </w:rPr>
        <w:tab/>
        <w:t>היו הליכים משפטיים ביניכם?</w:t>
      </w:r>
    </w:p>
    <w:p w:rsidR="002F4CA8" w:rsidRDefault="002F4CA8" w:rsidP="002F4CA8">
      <w:pPr>
        <w:pStyle w:val="David"/>
        <w:ind w:left="1213" w:hanging="720"/>
        <w:contextualSpacing/>
        <w:rPr>
          <w:b/>
          <w:bCs/>
          <w:rtl/>
        </w:rPr>
      </w:pPr>
      <w:r>
        <w:rPr>
          <w:b/>
          <w:bCs/>
          <w:rtl/>
        </w:rPr>
        <w:t>ת.</w:t>
      </w:r>
      <w:r>
        <w:rPr>
          <w:b/>
          <w:bCs/>
          <w:rtl/>
        </w:rPr>
        <w:tab/>
        <w:t xml:space="preserve">כן. </w:t>
      </w:r>
    </w:p>
    <w:p w:rsidR="002F4CA8" w:rsidRDefault="002F4CA8" w:rsidP="002F4CA8">
      <w:pPr>
        <w:pStyle w:val="David"/>
        <w:ind w:left="1213" w:hanging="720"/>
        <w:contextualSpacing/>
        <w:rPr>
          <w:b/>
          <w:bCs/>
          <w:rtl/>
        </w:rPr>
      </w:pPr>
      <w:r>
        <w:rPr>
          <w:b/>
          <w:bCs/>
          <w:rtl/>
        </w:rPr>
        <w:t>ש.</w:t>
      </w:r>
      <w:r>
        <w:rPr>
          <w:b/>
          <w:bCs/>
          <w:rtl/>
        </w:rPr>
        <w:tab/>
        <w:t>הייתם מדברים?</w:t>
      </w:r>
    </w:p>
    <w:p w:rsidR="002F4CA8" w:rsidRDefault="002F4CA8" w:rsidP="002F4CA8">
      <w:pPr>
        <w:pStyle w:val="David"/>
        <w:ind w:left="1213" w:hanging="720"/>
        <w:contextualSpacing/>
        <w:rPr>
          <w:b/>
          <w:bCs/>
          <w:rtl/>
        </w:rPr>
      </w:pPr>
      <w:r>
        <w:rPr>
          <w:b/>
          <w:bCs/>
          <w:rtl/>
        </w:rPr>
        <w:t>ת.</w:t>
      </w:r>
      <w:r>
        <w:rPr>
          <w:b/>
          <w:bCs/>
          <w:rtl/>
        </w:rPr>
        <w:tab/>
        <w:t xml:space="preserve">לא. </w:t>
      </w:r>
    </w:p>
    <w:p w:rsidR="002F4CA8" w:rsidRDefault="002F4CA8" w:rsidP="00650AC3">
      <w:pPr>
        <w:pStyle w:val="David"/>
        <w:ind w:left="1213" w:hanging="720"/>
        <w:contextualSpacing/>
        <w:rPr>
          <w:b/>
          <w:bCs/>
          <w:rtl/>
        </w:rPr>
      </w:pPr>
      <w:r>
        <w:rPr>
          <w:b/>
          <w:bCs/>
          <w:rtl/>
        </w:rPr>
        <w:t>ש.</w:t>
      </w:r>
      <w:r>
        <w:rPr>
          <w:b/>
          <w:bCs/>
          <w:rtl/>
        </w:rPr>
        <w:tab/>
        <w:t xml:space="preserve">זאת אומרת שהיא לא ידעה שאתה מעביר </w:t>
      </w:r>
      <w:r w:rsidR="00650AC3">
        <w:rPr>
          <w:rFonts w:hint="cs"/>
          <w:b/>
          <w:bCs/>
          <w:rtl/>
        </w:rPr>
        <w:t>לע'</w:t>
      </w:r>
      <w:r>
        <w:rPr>
          <w:b/>
          <w:bCs/>
          <w:rtl/>
        </w:rPr>
        <w:t xml:space="preserve"> וא</w:t>
      </w:r>
      <w:r w:rsidR="00650AC3">
        <w:rPr>
          <w:rFonts w:hint="cs"/>
          <w:b/>
          <w:bCs/>
          <w:rtl/>
        </w:rPr>
        <w:t xml:space="preserve">' </w:t>
      </w:r>
      <w:r>
        <w:rPr>
          <w:b/>
          <w:bCs/>
          <w:rtl/>
        </w:rPr>
        <w:t>את הנכס?</w:t>
      </w:r>
    </w:p>
    <w:p w:rsidR="002F4CA8" w:rsidRDefault="002F4CA8" w:rsidP="00650AC3">
      <w:pPr>
        <w:pStyle w:val="David"/>
        <w:ind w:left="1213" w:hanging="720"/>
        <w:contextualSpacing/>
        <w:rPr>
          <w:b/>
          <w:bCs/>
          <w:rtl/>
        </w:rPr>
      </w:pPr>
      <w:r>
        <w:rPr>
          <w:b/>
          <w:bCs/>
          <w:rtl/>
        </w:rPr>
        <w:t>ת.</w:t>
      </w:r>
      <w:r>
        <w:rPr>
          <w:b/>
          <w:bCs/>
          <w:rtl/>
        </w:rPr>
        <w:tab/>
        <w:t>ע</w:t>
      </w:r>
      <w:r w:rsidR="00650AC3">
        <w:rPr>
          <w:rFonts w:hint="cs"/>
          <w:b/>
          <w:bCs/>
          <w:rtl/>
        </w:rPr>
        <w:t xml:space="preserve">' </w:t>
      </w:r>
      <w:r>
        <w:rPr>
          <w:b/>
          <w:bCs/>
          <w:rtl/>
        </w:rPr>
        <w:t xml:space="preserve">לפני החתונה שלו חודשיים שלושה ואז </w:t>
      </w:r>
      <w:proofErr w:type="spellStart"/>
      <w:r>
        <w:rPr>
          <w:b/>
          <w:bCs/>
          <w:rtl/>
        </w:rPr>
        <w:t>חלאס</w:t>
      </w:r>
      <w:proofErr w:type="spellEnd"/>
      <w:r>
        <w:rPr>
          <w:b/>
          <w:bCs/>
          <w:rtl/>
        </w:rPr>
        <w:t xml:space="preserve"> העברתי את הבית כל אחד לילד. </w:t>
      </w:r>
    </w:p>
    <w:p w:rsidR="002F4CA8" w:rsidRDefault="002F4CA8" w:rsidP="002F4CA8">
      <w:pPr>
        <w:pStyle w:val="David"/>
        <w:ind w:left="1213" w:hanging="720"/>
        <w:contextualSpacing/>
        <w:rPr>
          <w:b/>
          <w:bCs/>
          <w:rtl/>
        </w:rPr>
      </w:pPr>
      <w:r>
        <w:rPr>
          <w:b/>
          <w:bCs/>
          <w:rtl/>
        </w:rPr>
        <w:t>ש.</w:t>
      </w:r>
      <w:r>
        <w:rPr>
          <w:b/>
          <w:bCs/>
          <w:rtl/>
        </w:rPr>
        <w:tab/>
        <w:t>אתה העברת את הבתים על שמות הילדים ?</w:t>
      </w:r>
    </w:p>
    <w:p w:rsidR="002F4CA8" w:rsidRDefault="002F4CA8" w:rsidP="002F4CA8">
      <w:pPr>
        <w:pStyle w:val="David"/>
        <w:ind w:left="1213" w:hanging="720"/>
        <w:contextualSpacing/>
        <w:rPr>
          <w:b/>
          <w:bCs/>
          <w:rtl/>
        </w:rPr>
      </w:pPr>
      <w:r>
        <w:rPr>
          <w:b/>
          <w:bCs/>
          <w:rtl/>
        </w:rPr>
        <w:t>ת.</w:t>
      </w:r>
      <w:r>
        <w:rPr>
          <w:b/>
          <w:bCs/>
          <w:rtl/>
        </w:rPr>
        <w:tab/>
        <w:t xml:space="preserve">כן. הוא רוצה לעבור לבית ורוצה להתחיל לשלם על הבית. </w:t>
      </w:r>
    </w:p>
    <w:p w:rsidR="002F4CA8" w:rsidRDefault="002F4CA8" w:rsidP="002F4CA8">
      <w:pPr>
        <w:pStyle w:val="David"/>
        <w:ind w:left="1213" w:hanging="720"/>
        <w:contextualSpacing/>
        <w:rPr>
          <w:b/>
          <w:bCs/>
          <w:rtl/>
        </w:rPr>
      </w:pPr>
      <w:r>
        <w:rPr>
          <w:b/>
          <w:bCs/>
          <w:rtl/>
        </w:rPr>
        <w:t>ש.</w:t>
      </w:r>
      <w:r>
        <w:rPr>
          <w:b/>
          <w:bCs/>
          <w:rtl/>
        </w:rPr>
        <w:tab/>
        <w:t>סיפרת על זה לתובעת?</w:t>
      </w:r>
    </w:p>
    <w:p w:rsidR="002F4CA8" w:rsidRDefault="002F4CA8" w:rsidP="002F4CA8">
      <w:pPr>
        <w:pStyle w:val="David"/>
        <w:ind w:left="1213" w:hanging="720"/>
        <w:contextualSpacing/>
        <w:rPr>
          <w:b/>
          <w:bCs/>
          <w:rtl/>
        </w:rPr>
      </w:pPr>
      <w:r>
        <w:rPr>
          <w:b/>
          <w:bCs/>
          <w:rtl/>
        </w:rPr>
        <w:t>ת.</w:t>
      </w:r>
      <w:r>
        <w:rPr>
          <w:b/>
          <w:bCs/>
          <w:rtl/>
        </w:rPr>
        <w:tab/>
        <w:t>למה צריך? למה היא שילמה את הבתים?</w:t>
      </w:r>
    </w:p>
    <w:p w:rsidR="002F4CA8" w:rsidRDefault="002F4CA8" w:rsidP="002F4CA8">
      <w:pPr>
        <w:pStyle w:val="David"/>
        <w:ind w:left="1213" w:hanging="720"/>
        <w:contextualSpacing/>
        <w:rPr>
          <w:b/>
          <w:bCs/>
          <w:rtl/>
        </w:rPr>
      </w:pPr>
      <w:r>
        <w:rPr>
          <w:b/>
          <w:bCs/>
          <w:rtl/>
        </w:rPr>
        <w:t>ש.</w:t>
      </w:r>
      <w:r>
        <w:rPr>
          <w:b/>
          <w:bCs/>
          <w:rtl/>
        </w:rPr>
        <w:tab/>
        <w:t>רצית להעביר את השמות על שם הבנים והדירה בקומת קרקע שלך ושל התובעת השארת על השם שלך?</w:t>
      </w:r>
    </w:p>
    <w:p w:rsidR="002F4CA8" w:rsidRDefault="002F4CA8" w:rsidP="002F4CA8">
      <w:pPr>
        <w:pStyle w:val="David"/>
        <w:ind w:left="1213" w:hanging="720"/>
        <w:contextualSpacing/>
        <w:rPr>
          <w:b/>
          <w:bCs/>
          <w:rtl/>
        </w:rPr>
      </w:pPr>
      <w:r>
        <w:rPr>
          <w:b/>
          <w:bCs/>
          <w:rtl/>
        </w:rPr>
        <w:t>ת.</w:t>
      </w:r>
      <w:r>
        <w:rPr>
          <w:b/>
          <w:bCs/>
          <w:rtl/>
        </w:rPr>
        <w:tab/>
        <w:t xml:space="preserve">כן. </w:t>
      </w:r>
    </w:p>
    <w:p w:rsidR="002F4CA8" w:rsidRDefault="002F4CA8" w:rsidP="002F4CA8">
      <w:pPr>
        <w:pStyle w:val="David"/>
        <w:ind w:left="1213" w:hanging="720"/>
        <w:contextualSpacing/>
        <w:rPr>
          <w:b/>
          <w:bCs/>
          <w:rtl/>
        </w:rPr>
      </w:pPr>
      <w:r>
        <w:rPr>
          <w:b/>
          <w:bCs/>
          <w:rtl/>
        </w:rPr>
        <w:lastRenderedPageBreak/>
        <w:t>ש.</w:t>
      </w:r>
      <w:r>
        <w:rPr>
          <w:b/>
          <w:bCs/>
          <w:rtl/>
        </w:rPr>
        <w:tab/>
        <w:t>והקרקע עליה קיים הבניין השארת על השם שלך?</w:t>
      </w:r>
    </w:p>
    <w:p w:rsidR="002F4CA8" w:rsidRDefault="002F4CA8" w:rsidP="00650AC3">
      <w:pPr>
        <w:pStyle w:val="David"/>
        <w:ind w:left="1213" w:hanging="720"/>
        <w:contextualSpacing/>
        <w:rPr>
          <w:rtl/>
        </w:rPr>
      </w:pPr>
      <w:r>
        <w:rPr>
          <w:b/>
          <w:bCs/>
          <w:rtl/>
        </w:rPr>
        <w:t>ת.</w:t>
      </w:r>
      <w:r>
        <w:rPr>
          <w:b/>
          <w:bCs/>
          <w:rtl/>
        </w:rPr>
        <w:tab/>
        <w:t>כל הקרקע על השם שלי. זאת אומרת הבית על שם ע</w:t>
      </w:r>
      <w:r w:rsidR="00650AC3">
        <w:rPr>
          <w:rFonts w:hint="cs"/>
          <w:b/>
          <w:bCs/>
          <w:rtl/>
        </w:rPr>
        <w:t xml:space="preserve">' </w:t>
      </w:r>
      <w:r>
        <w:rPr>
          <w:b/>
          <w:bCs/>
          <w:rtl/>
        </w:rPr>
        <w:t>וא</w:t>
      </w:r>
      <w:r w:rsidR="00650AC3">
        <w:rPr>
          <w:rFonts w:hint="cs"/>
          <w:b/>
          <w:bCs/>
          <w:rtl/>
        </w:rPr>
        <w:t xml:space="preserve">' </w:t>
      </w:r>
      <w:r>
        <w:rPr>
          <w:b/>
          <w:bCs/>
          <w:rtl/>
        </w:rPr>
        <w:t xml:space="preserve">ומה שנותר זה על השם שלי, אני חייב שזה יהיה על השם שלי כדי לשלם ארנונה, עירייה, מים." </w:t>
      </w:r>
      <w:r>
        <w:rPr>
          <w:rtl/>
        </w:rPr>
        <w:t>(עמ' 32 לפרוטוקול שורה 1 ואילך).</w:t>
      </w:r>
    </w:p>
    <w:p w:rsidR="002F4CA8" w:rsidRDefault="002F4CA8" w:rsidP="002F4CA8">
      <w:pPr>
        <w:pStyle w:val="David"/>
        <w:ind w:left="1213" w:hanging="720"/>
        <w:contextualSpacing/>
        <w:rPr>
          <w:rtl/>
        </w:rPr>
      </w:pPr>
      <w:r>
        <w:rPr>
          <w:rtl/>
        </w:rPr>
        <w:t xml:space="preserve"> </w:t>
      </w: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sz w:val="24"/>
          <w:szCs w:val="24"/>
          <w:rtl/>
        </w:rPr>
        <w:t xml:space="preserve">ביום 30.6.20 הגישה התובעת בקשה ליישוב סכסוך כנגד הנתבע, ביום 5.7.2020 הגישה בקשה לצו הגנה כנגד שני הבנים, אביו, אחיו ואחותו של הנתבע וביום 7.7.2020 העביר הנתבע, ללא תמורה, את מלוא זכויותיו בקרקע על שם שני הבנים. </w:t>
      </w:r>
      <w:r>
        <w:rPr>
          <w:rFonts w:ascii="David" w:hAnsi="David" w:cs="David"/>
          <w:b/>
          <w:bCs/>
          <w:sz w:val="24"/>
          <w:szCs w:val="24"/>
          <w:rtl/>
        </w:rPr>
        <w:t>מכאן מסקנתי כי העברת הקרקע לבנים בוצעה ללא ידיעתה של התובעת וכחלק מהמאבק המשפטי בין הנתבע והבנים לבין התובעת.</w:t>
      </w:r>
    </w:p>
    <w:p w:rsidR="002F4CA8" w:rsidRDefault="002F4CA8" w:rsidP="002F4CA8">
      <w:pPr>
        <w:spacing w:line="360" w:lineRule="auto"/>
        <w:jc w:val="both"/>
        <w:rPr>
          <w:rFonts w:ascii="David" w:hAnsi="David"/>
        </w:rPr>
      </w:pPr>
    </w:p>
    <w:p w:rsidR="002F4CA8" w:rsidRDefault="002F4CA8" w:rsidP="002F4CA8">
      <w:pPr>
        <w:spacing w:line="360" w:lineRule="auto"/>
        <w:contextualSpacing/>
        <w:jc w:val="both"/>
        <w:rPr>
          <w:rFonts w:ascii="David" w:hAnsi="David"/>
          <w:b/>
          <w:bCs/>
          <w:u w:val="single"/>
        </w:rPr>
      </w:pPr>
      <w:r>
        <w:rPr>
          <w:rFonts w:ascii="David" w:hAnsi="David"/>
          <w:b/>
          <w:bCs/>
          <w:u w:val="single"/>
          <w:rtl/>
        </w:rPr>
        <w:t>הפיצוי לו זכאית התובעת</w:t>
      </w: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התובעת טוענת כי מאחר והנתבע העביר את הקרקע לבנים ללא הסכמתה היא זכאית לפיצוי בגובה מחצית שווי בניין המגורים כולו. הנתבע טוען כי לכל היותר זכאית התובעת לפיצוי בגין עלות בניית הדירה בקומת הקרקע, בניכוי שווי שלד קומת העמודים שהיו קיימים עוד קודם לבנייה, ובניכוי טיח החוץ שמומן על ידי הבן. לטענתו השקיע 300,000 ₪ בבנייה ונוכח הזמן הקצר בו התגוררו יחד בבית זכאית התובעת ל- 20% מעלות ההשקעה.</w:t>
      </w:r>
    </w:p>
    <w:p w:rsidR="00650AC3" w:rsidRDefault="00650AC3" w:rsidP="00650AC3">
      <w:pPr>
        <w:pStyle w:val="ab"/>
        <w:spacing w:after="0" w:line="360" w:lineRule="auto"/>
        <w:ind w:left="493"/>
        <w:jc w:val="both"/>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כאמור, למרות טענתה כי העברת הקרקע לבנים בוצעה ללא ידיעתה, בדיעבד ובמהלך ההליך המשפטי הסכימה התובעת כי ההעברה תעמוד בעינה ולא תבוטל והסכימה לקבלת פיצוי כספי בלבד.</w:t>
      </w:r>
    </w:p>
    <w:p w:rsidR="002F4CA8" w:rsidRPr="00650AC3"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מאחר ומלכתחילה הצדדים ייעדו את המגרש לבניית בית לבנים, התובעת הייתה מודעת לכך שהבניין נבנה עבור הבנים והם אף החלו להתגורר בו כבר בשנת 2016-2017, התובעת אינה זכאית לפיצוי עבור שווי החלק בו מתגוררים הבנים.</w:t>
      </w:r>
    </w:p>
    <w:p w:rsidR="002F4CA8" w:rsidRDefault="002F4CA8" w:rsidP="002F4CA8">
      <w:pPr>
        <w:pStyle w:val="ab"/>
        <w:rPr>
          <w:rFonts w:ascii="David" w:hAnsi="David" w:cs="David"/>
          <w:sz w:val="24"/>
          <w:szCs w:val="24"/>
        </w:rPr>
      </w:pPr>
    </w:p>
    <w:p w:rsidR="002F4CA8" w:rsidRDefault="002F4CA8" w:rsidP="002F4CA8">
      <w:pPr>
        <w:pStyle w:val="ab"/>
        <w:numPr>
          <w:ilvl w:val="0"/>
          <w:numId w:val="1"/>
        </w:numPr>
        <w:spacing w:after="0" w:line="360" w:lineRule="auto"/>
        <w:jc w:val="both"/>
        <w:rPr>
          <w:rFonts w:ascii="David" w:hAnsi="David" w:cs="David"/>
          <w:sz w:val="24"/>
          <w:szCs w:val="24"/>
        </w:rPr>
      </w:pPr>
      <w:r>
        <w:rPr>
          <w:rFonts w:ascii="David" w:hAnsi="David" w:cs="David"/>
          <w:sz w:val="24"/>
          <w:szCs w:val="24"/>
          <w:rtl/>
        </w:rPr>
        <w:t>אמנם קבעתי שאביו ואחיו של הנתבע מימנו את רכישת הקרקע ולמעשה העניקו אותו במתנה לנתבע לצורך בניית בית לבניו, אך הנתבע, שמר לעצמו לצורך מגוריו ומגורי התובעת את קומת הקרקע והתכוון שזו תישאר בבעלותו</w:t>
      </w:r>
      <w:r>
        <w:rPr>
          <w:rFonts w:ascii="David" w:hAnsi="David" w:cs="David" w:hint="cs"/>
          <w:sz w:val="24"/>
          <w:szCs w:val="24"/>
          <w:rtl/>
        </w:rPr>
        <w:t xml:space="preserve"> וכך העיד:</w:t>
      </w:r>
    </w:p>
    <w:p w:rsidR="002F4CA8" w:rsidRPr="000D19DC" w:rsidRDefault="002F4CA8" w:rsidP="002F4CA8">
      <w:pPr>
        <w:pStyle w:val="David"/>
        <w:ind w:left="1440" w:hanging="720"/>
        <w:rPr>
          <w:b/>
          <w:bCs/>
        </w:rPr>
      </w:pPr>
      <w:r>
        <w:rPr>
          <w:rFonts w:hint="cs"/>
          <w:b/>
          <w:bCs/>
          <w:rtl/>
        </w:rPr>
        <w:t>"</w:t>
      </w:r>
      <w:r w:rsidRPr="000D19DC">
        <w:rPr>
          <w:b/>
          <w:bCs/>
          <w:rtl/>
        </w:rPr>
        <w:t>ש.</w:t>
      </w:r>
      <w:r w:rsidRPr="000D19DC">
        <w:rPr>
          <w:b/>
          <w:bCs/>
          <w:rtl/>
        </w:rPr>
        <w:tab/>
        <w:t>אתה העברת את הבתים על שמות הילדים ?</w:t>
      </w:r>
    </w:p>
    <w:p w:rsidR="002F4CA8" w:rsidRPr="000D19DC" w:rsidRDefault="002F4CA8" w:rsidP="002F4CA8">
      <w:pPr>
        <w:pStyle w:val="David"/>
        <w:ind w:left="1440" w:hanging="720"/>
        <w:rPr>
          <w:b/>
          <w:bCs/>
          <w:rtl/>
        </w:rPr>
      </w:pPr>
      <w:r w:rsidRPr="000D19DC">
        <w:rPr>
          <w:b/>
          <w:bCs/>
          <w:rtl/>
        </w:rPr>
        <w:t>ת.</w:t>
      </w:r>
      <w:r w:rsidRPr="000D19DC">
        <w:rPr>
          <w:b/>
          <w:bCs/>
          <w:rtl/>
        </w:rPr>
        <w:tab/>
        <w:t xml:space="preserve">כן. הוא רוצה לעבור לבית ורוצה להתחיל לשלם על הבית. </w:t>
      </w:r>
    </w:p>
    <w:p w:rsidR="002F4CA8" w:rsidRPr="000D19DC" w:rsidRDefault="002F4CA8" w:rsidP="002F4CA8">
      <w:pPr>
        <w:pStyle w:val="David"/>
        <w:ind w:left="1440" w:hanging="720"/>
        <w:rPr>
          <w:b/>
          <w:bCs/>
          <w:rtl/>
        </w:rPr>
      </w:pPr>
      <w:r w:rsidRPr="000D19DC">
        <w:rPr>
          <w:b/>
          <w:bCs/>
          <w:rtl/>
        </w:rPr>
        <w:t>ש.</w:t>
      </w:r>
      <w:r w:rsidRPr="000D19DC">
        <w:rPr>
          <w:b/>
          <w:bCs/>
          <w:rtl/>
        </w:rPr>
        <w:tab/>
        <w:t>סיפרת על זה לתובעת?</w:t>
      </w:r>
    </w:p>
    <w:p w:rsidR="002F4CA8" w:rsidRPr="000D19DC" w:rsidRDefault="002F4CA8" w:rsidP="002F4CA8">
      <w:pPr>
        <w:pStyle w:val="David"/>
        <w:ind w:left="1440" w:hanging="720"/>
        <w:rPr>
          <w:b/>
          <w:bCs/>
          <w:rtl/>
        </w:rPr>
      </w:pPr>
      <w:r w:rsidRPr="000D19DC">
        <w:rPr>
          <w:b/>
          <w:bCs/>
          <w:rtl/>
        </w:rPr>
        <w:t>ת.</w:t>
      </w:r>
      <w:r w:rsidRPr="000D19DC">
        <w:rPr>
          <w:b/>
          <w:bCs/>
          <w:rtl/>
        </w:rPr>
        <w:tab/>
        <w:t>למה צריך? למה היא שילמה את הבתים?</w:t>
      </w:r>
    </w:p>
    <w:p w:rsidR="002F4CA8" w:rsidRPr="000D19DC" w:rsidRDefault="002F4CA8" w:rsidP="002F4CA8">
      <w:pPr>
        <w:pStyle w:val="David"/>
        <w:ind w:left="1440" w:hanging="720"/>
        <w:rPr>
          <w:b/>
          <w:bCs/>
          <w:rtl/>
        </w:rPr>
      </w:pPr>
      <w:r w:rsidRPr="000D19DC">
        <w:rPr>
          <w:b/>
          <w:bCs/>
          <w:rtl/>
        </w:rPr>
        <w:t>ש.</w:t>
      </w:r>
      <w:r w:rsidRPr="000D19DC">
        <w:rPr>
          <w:b/>
          <w:bCs/>
          <w:rtl/>
        </w:rPr>
        <w:tab/>
        <w:t>רצית להעביר את השמות על שם הבנים והדירה בקומת קרקע שלך ושל התובעת השארת על השם שלך?</w:t>
      </w:r>
    </w:p>
    <w:p w:rsidR="002F4CA8" w:rsidRPr="000D19DC" w:rsidRDefault="002F4CA8" w:rsidP="002F4CA8">
      <w:pPr>
        <w:pStyle w:val="David"/>
        <w:ind w:left="1440" w:hanging="720"/>
        <w:rPr>
          <w:b/>
          <w:bCs/>
          <w:rtl/>
        </w:rPr>
      </w:pPr>
      <w:r w:rsidRPr="000D19DC">
        <w:rPr>
          <w:b/>
          <w:bCs/>
          <w:rtl/>
        </w:rPr>
        <w:t>ת.</w:t>
      </w:r>
      <w:r w:rsidRPr="000D19DC">
        <w:rPr>
          <w:b/>
          <w:bCs/>
          <w:rtl/>
        </w:rPr>
        <w:tab/>
        <w:t xml:space="preserve">כן. </w:t>
      </w:r>
    </w:p>
    <w:p w:rsidR="002F4CA8" w:rsidRPr="000D19DC" w:rsidRDefault="002F4CA8" w:rsidP="002F4CA8">
      <w:pPr>
        <w:pStyle w:val="David"/>
        <w:ind w:left="1440" w:hanging="720"/>
        <w:rPr>
          <w:b/>
          <w:bCs/>
          <w:rtl/>
        </w:rPr>
      </w:pPr>
      <w:r w:rsidRPr="000D19DC">
        <w:rPr>
          <w:b/>
          <w:bCs/>
          <w:rtl/>
        </w:rPr>
        <w:t>ש.</w:t>
      </w:r>
      <w:r w:rsidRPr="000D19DC">
        <w:rPr>
          <w:b/>
          <w:bCs/>
          <w:rtl/>
        </w:rPr>
        <w:tab/>
        <w:t>והקרקע עליה קיים הבניין השארת על השם שלך?</w:t>
      </w:r>
    </w:p>
    <w:p w:rsidR="002F4CA8" w:rsidRDefault="002F4CA8" w:rsidP="00872C4C">
      <w:pPr>
        <w:pStyle w:val="David"/>
        <w:ind w:left="1440" w:hanging="720"/>
        <w:rPr>
          <w:b/>
          <w:bCs/>
          <w:rtl/>
        </w:rPr>
      </w:pPr>
      <w:r w:rsidRPr="000D19DC">
        <w:rPr>
          <w:b/>
          <w:bCs/>
          <w:rtl/>
        </w:rPr>
        <w:lastRenderedPageBreak/>
        <w:t>ת.</w:t>
      </w:r>
      <w:r w:rsidRPr="000D19DC">
        <w:rPr>
          <w:b/>
          <w:bCs/>
          <w:rtl/>
        </w:rPr>
        <w:tab/>
        <w:t xml:space="preserve">כל הקרקע על השם שלי. זאת אומרת הבית על שם </w:t>
      </w:r>
      <w:r w:rsidR="00872C4C">
        <w:rPr>
          <w:rFonts w:hint="cs"/>
          <w:b/>
          <w:bCs/>
          <w:rtl/>
        </w:rPr>
        <w:t>ע'</w:t>
      </w:r>
      <w:r w:rsidRPr="000D19DC">
        <w:rPr>
          <w:b/>
          <w:bCs/>
          <w:rtl/>
        </w:rPr>
        <w:t xml:space="preserve"> ו</w:t>
      </w:r>
      <w:r w:rsidR="00872C4C">
        <w:rPr>
          <w:rFonts w:hint="cs"/>
          <w:b/>
          <w:bCs/>
          <w:rtl/>
        </w:rPr>
        <w:t>א'</w:t>
      </w:r>
      <w:r w:rsidRPr="000D19DC">
        <w:rPr>
          <w:b/>
          <w:bCs/>
          <w:rtl/>
        </w:rPr>
        <w:t xml:space="preserve"> ומה שנותר זה על השם שלי, אני חייב שזה יהיה על השם שלי כדי לשלם ארנונה, עירייה, מים.</w:t>
      </w:r>
      <w:r>
        <w:rPr>
          <w:rFonts w:hint="cs"/>
          <w:b/>
          <w:bCs/>
          <w:rtl/>
        </w:rPr>
        <w:t>"</w:t>
      </w:r>
      <w:r w:rsidRPr="000D19DC">
        <w:rPr>
          <w:rFonts w:ascii="David" w:hAnsi="David"/>
        </w:rPr>
        <w:t xml:space="preserve"> </w:t>
      </w:r>
      <w:proofErr w:type="gramStart"/>
      <w:r>
        <w:rPr>
          <w:rFonts w:ascii="David" w:hAnsi="David"/>
        </w:rPr>
        <w:t>)</w:t>
      </w:r>
      <w:r>
        <w:rPr>
          <w:rFonts w:ascii="David" w:hAnsi="David"/>
          <w:rtl/>
        </w:rPr>
        <w:t>עמ'</w:t>
      </w:r>
      <w:proofErr w:type="gramEnd"/>
      <w:r>
        <w:rPr>
          <w:rFonts w:ascii="David" w:hAnsi="David"/>
          <w:rtl/>
        </w:rPr>
        <w:t xml:space="preserve"> 32 לפרוטוקול שורה 14 ואילך),</w:t>
      </w:r>
    </w:p>
    <w:p w:rsidR="002F4CA8" w:rsidRPr="000D19DC" w:rsidRDefault="002F4CA8" w:rsidP="002F4CA8">
      <w:pPr>
        <w:pStyle w:val="David"/>
        <w:ind w:left="1440" w:hanging="720"/>
        <w:rPr>
          <w:b/>
          <w:bCs/>
          <w:rtl/>
        </w:rPr>
      </w:pPr>
      <w:r w:rsidRPr="000D19DC">
        <w:rPr>
          <w:b/>
          <w:bCs/>
          <w:rtl/>
        </w:rPr>
        <w:t xml:space="preserve"> </w:t>
      </w:r>
    </w:p>
    <w:p w:rsidR="002F4CA8" w:rsidRDefault="002F4CA8" w:rsidP="002F4CA8">
      <w:pPr>
        <w:pStyle w:val="ab"/>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הנתבע התכוון להעניק לשני הבנים את הדירות בהן הם מתגוררים ושלטענתו בנו בכספי אביו ובכספם ולהשאיר לו ולאשתו, התובעת, את הדירה בקומת הקרקע על מנת שתשמש למגוריהם. העובדה שבפועל וללא ידיעת התובעת העביר על שם הבנים את מלוא הזכויות בקרקע אינה יכולה לפגוע בזכותה של התובעת לפיצוי כספי.</w:t>
      </w:r>
    </w:p>
    <w:p w:rsidR="002F4CA8" w:rsidRDefault="002F4CA8" w:rsidP="002F4CA8">
      <w:pPr>
        <w:pStyle w:val="ab"/>
        <w:numPr>
          <w:ilvl w:val="0"/>
          <w:numId w:val="1"/>
        </w:numPr>
        <w:spacing w:before="240" w:after="240" w:line="360" w:lineRule="auto"/>
        <w:contextualSpacing w:val="0"/>
        <w:jc w:val="both"/>
        <w:rPr>
          <w:rFonts w:ascii="David" w:hAnsi="David" w:cs="David"/>
          <w:sz w:val="24"/>
          <w:szCs w:val="24"/>
        </w:rPr>
      </w:pPr>
      <w:proofErr w:type="spellStart"/>
      <w:r>
        <w:rPr>
          <w:rFonts w:ascii="David" w:hAnsi="David" w:cs="David" w:hint="cs"/>
          <w:sz w:val="24"/>
          <w:szCs w:val="24"/>
          <w:rtl/>
        </w:rPr>
        <w:t>בעמ"ש</w:t>
      </w:r>
      <w:proofErr w:type="spellEnd"/>
      <w:r>
        <w:rPr>
          <w:rFonts w:ascii="David" w:hAnsi="David" w:cs="David" w:hint="cs"/>
          <w:sz w:val="24"/>
          <w:szCs w:val="24"/>
          <w:rtl/>
        </w:rPr>
        <w:t xml:space="preserve"> 23200-04-12 </w:t>
      </w:r>
      <w:r w:rsidRPr="000D19DC">
        <w:rPr>
          <w:rFonts w:ascii="David" w:hAnsi="David" w:cs="David" w:hint="cs"/>
          <w:b/>
          <w:bCs/>
          <w:sz w:val="24"/>
          <w:szCs w:val="24"/>
          <w:rtl/>
        </w:rPr>
        <w:t>פלונית נ. פלוני</w:t>
      </w:r>
      <w:r>
        <w:rPr>
          <w:rFonts w:ascii="David" w:hAnsi="David" w:cs="David" w:hint="cs"/>
          <w:sz w:val="24"/>
          <w:szCs w:val="24"/>
          <w:rtl/>
        </w:rPr>
        <w:t xml:space="preserve"> ( ניתן ביום 1.7.2012- פורסם במאגרים) נקבע</w:t>
      </w:r>
      <w:r>
        <w:rPr>
          <w:rFonts w:ascii="David" w:hAnsi="David" w:cs="David"/>
          <w:sz w:val="24"/>
          <w:szCs w:val="24"/>
        </w:rPr>
        <w:t xml:space="preserve">: </w:t>
      </w:r>
      <w:r>
        <w:rPr>
          <w:rFonts w:ascii="David" w:hAnsi="David" w:cs="David" w:hint="cs"/>
          <w:sz w:val="24"/>
          <w:szCs w:val="24"/>
          <w:rtl/>
        </w:rPr>
        <w:t>שיתוף ספציפי בדירת מגורים שנבנתה על קרקע שהייתה רשומה על שם הבעל בלבד בשיתוף אחיו ונפסק לאישה פיצוי כספי בשווי מחצית שווי הבית בהתאם להערכת השמאי:</w:t>
      </w:r>
    </w:p>
    <w:p w:rsidR="002F4CA8" w:rsidRPr="000D19DC" w:rsidRDefault="002F4CA8" w:rsidP="002F4CA8">
      <w:pPr>
        <w:spacing w:before="240" w:after="240" w:line="360" w:lineRule="auto"/>
        <w:ind w:left="720"/>
        <w:jc w:val="both"/>
        <w:rPr>
          <w:rFonts w:ascii="David" w:hAnsi="David"/>
          <w:b/>
          <w:bCs/>
        </w:rPr>
      </w:pPr>
      <w:r w:rsidRPr="000D19DC">
        <w:rPr>
          <w:rFonts w:ascii="David" w:hAnsi="David" w:hint="cs"/>
          <w:b/>
          <w:bCs/>
          <w:rtl/>
        </w:rPr>
        <w:t>"</w:t>
      </w:r>
      <w:r>
        <w:rPr>
          <w:rFonts w:ascii="David" w:hAnsi="David" w:hint="cs"/>
          <w:b/>
          <w:bCs/>
          <w:rtl/>
        </w:rPr>
        <w:t xml:space="preserve">8. </w:t>
      </w:r>
      <w:r w:rsidRPr="000D19DC">
        <w:rPr>
          <w:rFonts w:ascii="David" w:hAnsi="David"/>
          <w:b/>
          <w:bCs/>
          <w:rtl/>
        </w:rPr>
        <w:t>דעתנו שונה מדעתו של בית משפט קמא באשר לפיצוי שמגיע למערערת: המערע</w:t>
      </w:r>
      <w:r>
        <w:rPr>
          <w:rFonts w:ascii="David" w:hAnsi="David"/>
          <w:b/>
          <w:bCs/>
          <w:rtl/>
        </w:rPr>
        <w:t>רת הייתה נשואה למשיב כ- 23 שנים</w:t>
      </w:r>
      <w:r>
        <w:rPr>
          <w:rFonts w:ascii="David" w:hAnsi="David" w:hint="cs"/>
          <w:b/>
          <w:bCs/>
          <w:rtl/>
        </w:rPr>
        <w:t>.......</w:t>
      </w:r>
      <w:r w:rsidRPr="000D19DC">
        <w:rPr>
          <w:rFonts w:ascii="David" w:hAnsi="David"/>
          <w:b/>
          <w:bCs/>
          <w:rtl/>
        </w:rPr>
        <w:t>. במסגרת הבנות אלה רשאית הייתה המערערת להניח שהבית אותו טיפחה, השקיעה מאמץ בבנייתו ובעיצובו יהיה לה קורת גג במהלך חייה. יש לזכור כי למערערת אין דירה אחרת למגוריה והיא לא צברה על שמה כל רכוש במהלך הנישואין, בעקבות ההסכמה האמורה. משכך העובדה שהמשיב לא טרח לרשום את הנכס גם על שמה, אין בה כדי להצביע על העדר כוונה לשיתוף, כאשר אין זה בלתי נפוץ במגזר הערבי כי הנכס יישאר רשום על שם הבעל (או ע"ש אביו), במיוחד כאשר מדובר במתחם משפחתי, כפי שקרה במקרה זה, כאשר הבית נבנה על מקרקעין שהאחים היו שותפים בהם, ועל חלקת אדמה שניתנה למשיב במתנה, כדי שיקים עליה בית למשפחתו.</w:t>
      </w:r>
      <w:r>
        <w:rPr>
          <w:rFonts w:ascii="David" w:hAnsi="David" w:hint="cs"/>
          <w:b/>
          <w:bCs/>
          <w:rtl/>
        </w:rPr>
        <w:t>"</w:t>
      </w:r>
    </w:p>
    <w:p w:rsidR="002F4CA8" w:rsidRDefault="002F4CA8" w:rsidP="002F4CA8">
      <w:pPr>
        <w:pStyle w:val="ab"/>
        <w:numPr>
          <w:ilvl w:val="0"/>
          <w:numId w:val="1"/>
        </w:numPr>
        <w:spacing w:after="0" w:line="360" w:lineRule="auto"/>
        <w:jc w:val="both"/>
        <w:rPr>
          <w:rFonts w:ascii="David" w:hAnsi="David" w:cs="David"/>
          <w:sz w:val="24"/>
          <w:szCs w:val="24"/>
          <w:rtl/>
        </w:rPr>
      </w:pPr>
      <w:proofErr w:type="spellStart"/>
      <w:r>
        <w:rPr>
          <w:rFonts w:ascii="David" w:hAnsi="David" w:cs="David"/>
          <w:sz w:val="24"/>
          <w:szCs w:val="24"/>
          <w:rtl/>
        </w:rPr>
        <w:t>בעמ"ש</w:t>
      </w:r>
      <w:proofErr w:type="spellEnd"/>
      <w:r>
        <w:rPr>
          <w:rFonts w:ascii="David" w:hAnsi="David" w:cs="David"/>
          <w:sz w:val="24"/>
          <w:szCs w:val="24"/>
          <w:rtl/>
        </w:rPr>
        <w:t xml:space="preserve"> 30266-12-18 </w:t>
      </w:r>
      <w:r>
        <w:rPr>
          <w:rFonts w:ascii="David" w:hAnsi="David" w:cs="David"/>
          <w:b/>
          <w:bCs/>
          <w:sz w:val="24"/>
          <w:szCs w:val="24"/>
          <w:rtl/>
        </w:rPr>
        <w:t>ב' נ. ב'</w:t>
      </w:r>
      <w:r>
        <w:rPr>
          <w:rFonts w:ascii="David" w:hAnsi="David" w:cs="David"/>
          <w:sz w:val="24"/>
          <w:szCs w:val="24"/>
          <w:rtl/>
        </w:rPr>
        <w:t xml:space="preserve"> (ניתן ביום 20.4.2019 – לא פורסם) קבע כב' השופט </w:t>
      </w:r>
      <w:proofErr w:type="spellStart"/>
      <w:r>
        <w:rPr>
          <w:rFonts w:ascii="David" w:hAnsi="David" w:cs="David"/>
          <w:sz w:val="24"/>
          <w:szCs w:val="24"/>
          <w:rtl/>
        </w:rPr>
        <w:t>סילמן</w:t>
      </w:r>
      <w:proofErr w:type="spellEnd"/>
      <w:r>
        <w:rPr>
          <w:rFonts w:ascii="David" w:hAnsi="David" w:cs="David"/>
          <w:sz w:val="24"/>
          <w:szCs w:val="24"/>
          <w:rtl/>
        </w:rPr>
        <w:t>:</w:t>
      </w:r>
    </w:p>
    <w:p w:rsidR="002F4CA8" w:rsidRDefault="002F4CA8" w:rsidP="002F4CA8">
      <w:pPr>
        <w:spacing w:line="360" w:lineRule="auto"/>
        <w:ind w:left="493"/>
        <w:jc w:val="both"/>
        <w:rPr>
          <w:rFonts w:ascii="David" w:hAnsi="David"/>
          <w:rtl/>
        </w:rPr>
      </w:pPr>
    </w:p>
    <w:p w:rsidR="002F4CA8" w:rsidRDefault="002F4CA8" w:rsidP="002F4CA8">
      <w:pPr>
        <w:spacing w:line="360" w:lineRule="auto"/>
        <w:ind w:left="720" w:hanging="720"/>
        <w:jc w:val="both"/>
        <w:rPr>
          <w:rFonts w:ascii="David" w:hAnsi="David"/>
          <w:b/>
          <w:bCs/>
          <w:rtl/>
        </w:rPr>
      </w:pPr>
      <w:r>
        <w:rPr>
          <w:rFonts w:ascii="David" w:hAnsi="David"/>
          <w:b/>
          <w:bCs/>
          <w:rtl/>
        </w:rPr>
        <w:t>"30.</w:t>
      </w:r>
      <w:r>
        <w:rPr>
          <w:rFonts w:ascii="David" w:hAnsi="David"/>
          <w:b/>
          <w:bCs/>
          <w:rtl/>
        </w:rPr>
        <w:tab/>
        <w:t xml:space="preserve">בצד הוראות חוק יחסי ממון ניתן ליצור דואליות נורמטיבית של שיתוף בנכס ספציפי </w:t>
      </w:r>
    </w:p>
    <w:p w:rsidR="002F4CA8" w:rsidRDefault="002F4CA8" w:rsidP="002F4CA8">
      <w:pPr>
        <w:spacing w:line="360" w:lineRule="auto"/>
        <w:ind w:left="720"/>
        <w:jc w:val="both"/>
        <w:rPr>
          <w:rFonts w:ascii="David" w:hAnsi="David"/>
          <w:b/>
          <w:bCs/>
        </w:rPr>
      </w:pPr>
      <w:r>
        <w:rPr>
          <w:rFonts w:ascii="David" w:hAnsi="David"/>
          <w:b/>
          <w:bCs/>
          <w:rtl/>
        </w:rPr>
        <w:t xml:space="preserve">מכוח הדין הכללי (הלכת "אבו רומי" - רע"א 8672/00 אבו רומי נ' אבו רומי, פ"ד נו(6) 175) בייחוד משמדובר ב"יהלום השיתוף" – דירת מגורים, ובהתחשב באורך חיי הנישואין. </w:t>
      </w:r>
    </w:p>
    <w:p w:rsidR="002F4CA8" w:rsidRDefault="002F4CA8" w:rsidP="002F4CA8">
      <w:pPr>
        <w:spacing w:line="360" w:lineRule="auto"/>
        <w:ind w:left="720" w:hanging="720"/>
        <w:jc w:val="both"/>
        <w:rPr>
          <w:rFonts w:ascii="David" w:hAnsi="David"/>
          <w:b/>
          <w:bCs/>
          <w:rtl/>
        </w:rPr>
      </w:pPr>
      <w:r>
        <w:rPr>
          <w:rFonts w:ascii="David" w:hAnsi="David"/>
          <w:b/>
          <w:bCs/>
          <w:rtl/>
        </w:rPr>
        <w:t>31.</w:t>
      </w:r>
      <w:r>
        <w:rPr>
          <w:rFonts w:ascii="David" w:hAnsi="David"/>
          <w:b/>
          <w:bCs/>
          <w:rtl/>
        </w:rPr>
        <w:tab/>
        <w:t xml:space="preserve">כידוע, במקרה של בני זוג אשר חל עליהם חוק יחסי ממון בין בני זוג, התשל"ג -1973, גם אם מדובר בנכס חיצוני, ניתן להוכיח לגביו כוונת שיתוף ספציפית מכוח הדין הכללי. </w:t>
      </w:r>
    </w:p>
    <w:p w:rsidR="002F4CA8" w:rsidRDefault="002F4CA8" w:rsidP="002F4CA8">
      <w:pPr>
        <w:spacing w:line="360" w:lineRule="auto"/>
        <w:ind w:left="720" w:hanging="720"/>
        <w:jc w:val="both"/>
        <w:rPr>
          <w:rFonts w:ascii="David" w:hAnsi="David"/>
          <w:b/>
          <w:bCs/>
          <w:rtl/>
        </w:rPr>
      </w:pPr>
      <w:r>
        <w:rPr>
          <w:rFonts w:ascii="David" w:hAnsi="David"/>
          <w:b/>
          <w:bCs/>
          <w:rtl/>
        </w:rPr>
        <w:t>32.</w:t>
      </w:r>
      <w:r>
        <w:rPr>
          <w:rFonts w:ascii="David" w:hAnsi="David"/>
          <w:b/>
          <w:bCs/>
          <w:rtl/>
        </w:rPr>
        <w:tab/>
        <w:t xml:space="preserve">השאלה אם הוכחה כוונת שיתוף ספציפית בנכס היא שאלה שבעובדה (ראו בע"מ 2948/07 פלונית נ' פלוני [פורסם בנבו] מיום 18.4.2007 וכן בע"מ 4545/09 פלוני נ' פלונית, [פורסם בנבו] מיום 7.1.2010). יש לבחון הנסיבות בכל מקרה לגופו ולתור אחר "דבר מה נוסף". בפרט יש לבחון אומד דעת בני הזוג, כוונתם, ציפייתם הלגיטימית, ההסכמות </w:t>
      </w:r>
      <w:r>
        <w:rPr>
          <w:rFonts w:ascii="David" w:hAnsi="David"/>
          <w:b/>
          <w:bCs/>
          <w:rtl/>
        </w:rPr>
        <w:lastRenderedPageBreak/>
        <w:t>ביניהם ונסיבות החיים ביחס לנכס הספציפי (ראו ע"א 7750/10 מרים בן גיאת נ' הכשרת הישוב ביטוח בע"מ [פורסם בנבו] מיום 11.8.2011).  בפס"ד גיאת נקבע כי בכל הנוגע לדירת מגורים הופחת רף הנטל ביחס לדירת מגורים ובבע"מ 1398/11 אלמונית נ' אלמוני [פורסם בנבו] מיום 26.12.2012, נקבע כי ניתן להסתפק בהבטחות, מצגים אקטיביים והסתמכות.</w:t>
      </w:r>
    </w:p>
    <w:p w:rsidR="002F4CA8" w:rsidRDefault="002F4CA8" w:rsidP="002F4CA8">
      <w:pPr>
        <w:spacing w:line="360" w:lineRule="auto"/>
        <w:ind w:left="720" w:hanging="720"/>
        <w:jc w:val="both"/>
        <w:rPr>
          <w:rFonts w:ascii="David" w:hAnsi="David"/>
          <w:b/>
          <w:bCs/>
          <w:rtl/>
        </w:rPr>
      </w:pPr>
      <w:r>
        <w:rPr>
          <w:rFonts w:ascii="David" w:hAnsi="David"/>
          <w:b/>
          <w:bCs/>
          <w:rtl/>
        </w:rPr>
        <w:t>33.</w:t>
      </w:r>
      <w:r>
        <w:rPr>
          <w:rFonts w:ascii="David" w:hAnsi="David"/>
          <w:b/>
          <w:bCs/>
          <w:rtl/>
        </w:rPr>
        <w:tab/>
        <w:t xml:space="preserve">בעמ"ש 23200-04-12 קבע בית משפט זה,  כי אין כל מניעה להעתיק שיתוף ספציפי, במידה וקיים, לחיוב כספי, שיהווה שווי המקרקעין והבנוי עליהם, גם מקום בו קיימות זכויות לצדדי ג'.  </w:t>
      </w:r>
    </w:p>
    <w:p w:rsidR="002F4CA8" w:rsidRDefault="002F4CA8" w:rsidP="002F4CA8">
      <w:pPr>
        <w:spacing w:line="360" w:lineRule="auto"/>
        <w:ind w:left="720"/>
        <w:jc w:val="both"/>
        <w:rPr>
          <w:rFonts w:ascii="David" w:hAnsi="David"/>
          <w:b/>
          <w:bCs/>
          <w:rtl/>
        </w:rPr>
      </w:pPr>
      <w:r>
        <w:rPr>
          <w:rFonts w:ascii="David" w:hAnsi="David"/>
          <w:b/>
          <w:bCs/>
          <w:rtl/>
        </w:rPr>
        <w:t xml:space="preserve">כב' ביהמ"ש המחוזי, ובעקבותיו כב' ביהמ"ש העליון שם ראו לקבוע, כי גם מקום בו קיימות בנכס זכויות קניין של צדדי ג', הן שותפים בנכס והן בעל משכנתא, ניתן לקבוע חובת תשלום כדי שווי הנכס לרבות המקרקעין, ביחסים שבין בני הזוג. (ראה בע"מ 7181/12). </w:t>
      </w:r>
    </w:p>
    <w:p w:rsidR="002F4CA8" w:rsidRDefault="002F4CA8" w:rsidP="002F4CA8">
      <w:pPr>
        <w:spacing w:line="360" w:lineRule="auto"/>
        <w:ind w:left="720" w:hanging="720"/>
        <w:jc w:val="both"/>
        <w:rPr>
          <w:rFonts w:ascii="David" w:hAnsi="David"/>
          <w:b/>
          <w:bCs/>
          <w:rtl/>
        </w:rPr>
      </w:pPr>
      <w:r>
        <w:rPr>
          <w:rFonts w:ascii="David" w:hAnsi="David"/>
          <w:b/>
          <w:bCs/>
          <w:rtl/>
        </w:rPr>
        <w:t>34.</w:t>
      </w:r>
      <w:r>
        <w:rPr>
          <w:rFonts w:ascii="David" w:hAnsi="David"/>
          <w:b/>
          <w:bCs/>
          <w:rtl/>
        </w:rPr>
        <w:tab/>
        <w:t xml:space="preserve">בנסיבות המקרה דנן, הוכחה כוונת שיתוף, אולם לאור בעלות אבי המשיב על הנכס, ניתן להעתיקו לחיוב כספי בגובה מחצית משווי הדירה, ואפרט -  </w:t>
      </w:r>
    </w:p>
    <w:p w:rsidR="002F4CA8" w:rsidRDefault="002F4CA8" w:rsidP="002F4CA8">
      <w:pPr>
        <w:spacing w:line="360" w:lineRule="auto"/>
        <w:ind w:left="1440" w:hanging="720"/>
        <w:jc w:val="both"/>
        <w:rPr>
          <w:rFonts w:ascii="David" w:hAnsi="David"/>
          <w:b/>
          <w:bCs/>
          <w:rtl/>
        </w:rPr>
      </w:pPr>
      <w:r>
        <w:rPr>
          <w:rFonts w:ascii="David" w:hAnsi="David"/>
          <w:b/>
          <w:bCs/>
          <w:rtl/>
        </w:rPr>
        <w:t>א.</w:t>
      </w:r>
      <w:r>
        <w:rPr>
          <w:rFonts w:ascii="David" w:hAnsi="David"/>
          <w:b/>
          <w:bCs/>
          <w:rtl/>
        </w:rPr>
        <w:tab/>
        <w:t>ראשית, ההלכה קבעה כי גם אם נכס נרכש לפני הנישואין, הרי השקעה מהותית בו, גם כדי שיפוץ או הרחבה, יכול ותביא ליצירת שיתוף (ראה - בע"מ 10734/06 ובע"מ 2948/07).</w:t>
      </w:r>
    </w:p>
    <w:p w:rsidR="002F4CA8" w:rsidRDefault="002F4CA8" w:rsidP="002F4CA8">
      <w:pPr>
        <w:spacing w:line="360" w:lineRule="auto"/>
        <w:ind w:left="1440"/>
        <w:jc w:val="both"/>
        <w:rPr>
          <w:rFonts w:ascii="David" w:hAnsi="David"/>
          <w:rtl/>
        </w:rPr>
      </w:pPr>
      <w:r>
        <w:rPr>
          <w:rFonts w:ascii="David" w:hAnsi="David"/>
          <w:rtl/>
        </w:rPr>
        <w:t>וכן:</w:t>
      </w:r>
    </w:p>
    <w:p w:rsidR="002F4CA8" w:rsidRDefault="002F4CA8" w:rsidP="002F4CA8">
      <w:pPr>
        <w:spacing w:line="360" w:lineRule="auto"/>
        <w:ind w:left="1440" w:hanging="720"/>
        <w:jc w:val="both"/>
        <w:rPr>
          <w:rFonts w:ascii="David" w:hAnsi="David"/>
          <w:b/>
          <w:bCs/>
          <w:rtl/>
        </w:rPr>
      </w:pPr>
      <w:r>
        <w:rPr>
          <w:rFonts w:ascii="David" w:hAnsi="David"/>
          <w:b/>
          <w:bCs/>
          <w:rtl/>
        </w:rPr>
        <w:t>ג.</w:t>
      </w:r>
      <w:r>
        <w:rPr>
          <w:rFonts w:ascii="David" w:hAnsi="David"/>
          <w:b/>
          <w:bCs/>
          <w:rtl/>
        </w:rPr>
        <w:tab/>
        <w:t xml:space="preserve">שלישית, רוח העידן נותנת בכורה לבית המגורים, כנכס משותף, גם אם זה הובא ע"י אחד מהצדדים, ובכפוף לכך כי הנישואין היו ממושכים, לעתים אף ללא שהוכחה השקעה ממשית (לגבי רוח העידן- בע"מ 5939/04; ראה גם עמ"ש (ת"א) 1039/09). </w:t>
      </w:r>
    </w:p>
    <w:p w:rsidR="002F4CA8" w:rsidRDefault="002F4CA8" w:rsidP="002F4CA8">
      <w:pPr>
        <w:spacing w:line="360" w:lineRule="auto"/>
        <w:ind w:left="1440"/>
        <w:contextualSpacing/>
        <w:jc w:val="both"/>
        <w:rPr>
          <w:rFonts w:ascii="David" w:hAnsi="David"/>
          <w:b/>
          <w:bCs/>
          <w:rtl/>
        </w:rPr>
      </w:pPr>
      <w:r>
        <w:rPr>
          <w:rFonts w:ascii="David" w:hAnsi="David"/>
          <w:b/>
          <w:bCs/>
          <w:rtl/>
        </w:rPr>
        <w:t>לעתים, גם בלא השקעה כלל, אלא מקום בו השתכנע בית המשפט כי היתה הבטחה או מצג שיצרו הסתמכות, ניתן לקבוע שיתוף ספציפי בבית מגורים שהובא ע"י צד לפני הנישואין (ראה בע"מ 1398/11)."</w:t>
      </w:r>
    </w:p>
    <w:p w:rsidR="002F4CA8" w:rsidRDefault="002F4CA8" w:rsidP="002F4CA8">
      <w:pPr>
        <w:spacing w:line="360" w:lineRule="auto"/>
        <w:ind w:left="1440"/>
        <w:contextualSpacing/>
        <w:jc w:val="both"/>
        <w:rPr>
          <w:rFonts w:ascii="David" w:hAnsi="David"/>
          <w:b/>
          <w:bCs/>
          <w:rtl/>
        </w:rPr>
      </w:pPr>
    </w:p>
    <w:p w:rsidR="002F4CA8" w:rsidRDefault="002F4CA8" w:rsidP="002F4CA8">
      <w:pPr>
        <w:pStyle w:val="ab"/>
        <w:numPr>
          <w:ilvl w:val="0"/>
          <w:numId w:val="1"/>
        </w:numPr>
        <w:spacing w:after="0" w:line="360" w:lineRule="auto"/>
        <w:jc w:val="both"/>
        <w:rPr>
          <w:rFonts w:ascii="David" w:hAnsi="David" w:cs="David"/>
          <w:sz w:val="24"/>
          <w:szCs w:val="24"/>
        </w:rPr>
      </w:pPr>
      <w:r w:rsidRPr="000D19DC">
        <w:rPr>
          <w:rFonts w:ascii="David" w:hAnsi="David" w:cs="David"/>
          <w:b/>
          <w:bCs/>
          <w:sz w:val="24"/>
          <w:szCs w:val="24"/>
          <w:rtl/>
        </w:rPr>
        <w:t>בעניינו הוכחה כוונת שיתוף</w:t>
      </w:r>
      <w:r>
        <w:rPr>
          <w:rFonts w:ascii="David" w:hAnsi="David" w:cs="David" w:hint="cs"/>
          <w:sz w:val="24"/>
          <w:szCs w:val="24"/>
          <w:rtl/>
        </w:rPr>
        <w:t xml:space="preserve"> </w:t>
      </w:r>
      <w:r w:rsidRPr="000D19DC">
        <w:rPr>
          <w:rFonts w:ascii="David" w:hAnsi="David" w:cs="David" w:hint="cs"/>
          <w:b/>
          <w:bCs/>
          <w:sz w:val="24"/>
          <w:szCs w:val="24"/>
          <w:rtl/>
        </w:rPr>
        <w:t>ספציפי בדירת הקרקע</w:t>
      </w:r>
      <w:r w:rsidRPr="000D19DC">
        <w:rPr>
          <w:rFonts w:ascii="David" w:hAnsi="David" w:cs="David"/>
          <w:b/>
          <w:bCs/>
          <w:sz w:val="24"/>
          <w:szCs w:val="24"/>
          <w:rtl/>
        </w:rPr>
        <w:t>.</w:t>
      </w:r>
      <w:r>
        <w:rPr>
          <w:rFonts w:ascii="David" w:hAnsi="David" w:cs="David"/>
          <w:sz w:val="24"/>
          <w:szCs w:val="24"/>
          <w:rtl/>
        </w:rPr>
        <w:t xml:space="preserve"> הצדדים</w:t>
      </w:r>
      <w:r>
        <w:rPr>
          <w:rFonts w:ascii="David" w:hAnsi="David" w:cs="David" w:hint="cs"/>
          <w:sz w:val="24"/>
          <w:szCs w:val="24"/>
          <w:rtl/>
        </w:rPr>
        <w:t>, שהיו נשואים 29 שנים,</w:t>
      </w:r>
      <w:r>
        <w:rPr>
          <w:rFonts w:ascii="David" w:hAnsi="David" w:cs="David"/>
          <w:sz w:val="24"/>
          <w:szCs w:val="24"/>
          <w:rtl/>
        </w:rPr>
        <w:t xml:space="preserve"> </w:t>
      </w:r>
      <w:r>
        <w:rPr>
          <w:rFonts w:ascii="David" w:hAnsi="David" w:cs="David" w:hint="cs"/>
          <w:sz w:val="24"/>
          <w:szCs w:val="24"/>
          <w:rtl/>
        </w:rPr>
        <w:t xml:space="preserve">בנו </w:t>
      </w:r>
      <w:r>
        <w:rPr>
          <w:rFonts w:ascii="David" w:hAnsi="David" w:cs="David"/>
          <w:sz w:val="24"/>
          <w:szCs w:val="24"/>
          <w:rtl/>
        </w:rPr>
        <w:t xml:space="preserve">במשותף </w:t>
      </w:r>
      <w:r>
        <w:rPr>
          <w:rFonts w:ascii="David" w:hAnsi="David" w:cs="David" w:hint="cs"/>
          <w:sz w:val="24"/>
          <w:szCs w:val="24"/>
          <w:rtl/>
        </w:rPr>
        <w:t xml:space="preserve">את ביתם בקומת העמודים על הקרקע, מתוך כספים משותפים, חסכונות והלוואות שנטלו וזאת למרות שהקרקע הייתה רשומה על שם הנתבע בלבד. </w:t>
      </w:r>
    </w:p>
    <w:p w:rsidR="002F4CA8" w:rsidRDefault="002F4CA8" w:rsidP="002F4CA8">
      <w:pPr>
        <w:pStyle w:val="ab"/>
        <w:numPr>
          <w:ilvl w:val="0"/>
          <w:numId w:val="1"/>
        </w:numPr>
        <w:spacing w:before="240" w:after="240" w:line="360" w:lineRule="auto"/>
        <w:contextualSpacing w:val="0"/>
        <w:jc w:val="both"/>
        <w:rPr>
          <w:rFonts w:ascii="David" w:hAnsi="David" w:cs="David"/>
          <w:sz w:val="24"/>
          <w:szCs w:val="24"/>
          <w:rtl/>
        </w:rPr>
      </w:pPr>
      <w:r>
        <w:rPr>
          <w:rFonts w:ascii="David" w:hAnsi="David" w:cs="David" w:hint="cs"/>
          <w:sz w:val="24"/>
          <w:szCs w:val="24"/>
          <w:rtl/>
        </w:rPr>
        <w:t>המטרה המשותפת הייתה לבנות בית של קבע לאחר שנאלצו לעזוב את בית אביו של הנתבע. בתוך 6 חודשים השלימו את הבנייה ועברו להתגורר בדירה. בנייה משותפת זו,</w:t>
      </w:r>
      <w:r>
        <w:rPr>
          <w:rFonts w:ascii="David" w:hAnsi="David" w:cs="David"/>
          <w:sz w:val="24"/>
          <w:szCs w:val="24"/>
          <w:rtl/>
        </w:rPr>
        <w:t xml:space="preserve"> מתוך כספים משותפים של הצדדים ו</w:t>
      </w:r>
      <w:r>
        <w:rPr>
          <w:rFonts w:ascii="David" w:hAnsi="David" w:cs="David" w:hint="cs"/>
          <w:sz w:val="24"/>
          <w:szCs w:val="24"/>
          <w:rtl/>
        </w:rPr>
        <w:t xml:space="preserve">תוך מטרה  משותפת </w:t>
      </w:r>
      <w:r>
        <w:rPr>
          <w:rFonts w:ascii="David" w:hAnsi="David" w:cs="David"/>
          <w:sz w:val="24"/>
          <w:szCs w:val="24"/>
          <w:rtl/>
        </w:rPr>
        <w:t>מעידה על כך שהנתבע בחר לשתף את התובעת בחלקו בקרקע שעליה נבנתה הדירה</w:t>
      </w:r>
      <w:r>
        <w:rPr>
          <w:rFonts w:ascii="David" w:hAnsi="David" w:cs="David" w:hint="cs"/>
          <w:sz w:val="24"/>
          <w:szCs w:val="24"/>
          <w:rtl/>
        </w:rPr>
        <w:t xml:space="preserve"> ובדירה עצמה</w:t>
      </w:r>
      <w:r>
        <w:rPr>
          <w:rFonts w:ascii="David" w:hAnsi="David" w:cs="David"/>
          <w:sz w:val="24"/>
          <w:szCs w:val="24"/>
          <w:rtl/>
        </w:rPr>
        <w:t>.</w:t>
      </w:r>
    </w:p>
    <w:p w:rsidR="002F4CA8" w:rsidRDefault="002F4CA8" w:rsidP="002F4CA8">
      <w:pPr>
        <w:pStyle w:val="ab"/>
        <w:numPr>
          <w:ilvl w:val="0"/>
          <w:numId w:val="1"/>
        </w:numPr>
        <w:spacing w:after="0" w:line="360" w:lineRule="auto"/>
        <w:jc w:val="both"/>
        <w:rPr>
          <w:rFonts w:ascii="David" w:hAnsi="David" w:cs="David"/>
          <w:sz w:val="24"/>
          <w:szCs w:val="24"/>
          <w:rtl/>
        </w:rPr>
      </w:pPr>
      <w:r w:rsidRPr="000D19DC">
        <w:rPr>
          <w:rFonts w:ascii="David" w:hAnsi="David" w:cs="David"/>
          <w:b/>
          <w:bCs/>
          <w:sz w:val="24"/>
          <w:szCs w:val="24"/>
          <w:rtl/>
        </w:rPr>
        <w:lastRenderedPageBreak/>
        <w:t>אני דוחה את טענת הנתבע כי יש לקזז משווי הדירה את עלות בניית העמודים ששימשו כבסיס לבניית הדירה ואת עלות טיח החוץ.</w:t>
      </w:r>
      <w:r>
        <w:rPr>
          <w:rFonts w:ascii="David" w:hAnsi="David" w:cs="David"/>
          <w:sz w:val="24"/>
          <w:szCs w:val="24"/>
          <w:rtl/>
        </w:rPr>
        <w:t xml:space="preserve"> אמנם קיבלתי את טענת הנתבע כי אביו מימן את בניית השלד והבנים המשיכו והשלימו את הבנייה מכספם, אך כאשר בנו הבנים את בתיהם הקרקע הייתה רשומה על שם הנתבע והבנים היו מודעים לכך שהם בונים על קרקע השייכת לאביהם. הבנים ידעו על כוונת הוריהם לסגור את קומת העמודים ולהפוך אותה לדירה בעבורם ובכך העמידו לרשותם ללא תמורה את קומת העמודים הבנויה והעניקו מרכיבים אלו במתנה ללא תמורה לשני הוריהם.</w:t>
      </w:r>
    </w:p>
    <w:p w:rsidR="002F4CA8" w:rsidRDefault="002F4CA8" w:rsidP="00872C4C">
      <w:pPr>
        <w:spacing w:line="360" w:lineRule="auto"/>
        <w:ind w:left="493"/>
        <w:jc w:val="both"/>
        <w:rPr>
          <w:rFonts w:ascii="David" w:hAnsi="David"/>
          <w:rtl/>
        </w:rPr>
      </w:pPr>
      <w:r>
        <w:rPr>
          <w:rFonts w:ascii="David" w:hAnsi="David"/>
          <w:rtl/>
        </w:rPr>
        <w:t xml:space="preserve">הנתבע העיד כי </w:t>
      </w:r>
      <w:r>
        <w:rPr>
          <w:rFonts w:ascii="David" w:hAnsi="David"/>
          <w:b/>
          <w:bCs/>
          <w:rtl/>
        </w:rPr>
        <w:t xml:space="preserve">"הבן שלי </w:t>
      </w:r>
      <w:r w:rsidR="00872C4C">
        <w:rPr>
          <w:rFonts w:ascii="David" w:hAnsi="David" w:hint="cs"/>
          <w:b/>
          <w:bCs/>
          <w:rtl/>
        </w:rPr>
        <w:t>י'</w:t>
      </w:r>
      <w:r>
        <w:rPr>
          <w:rFonts w:ascii="David" w:hAnsi="David"/>
          <w:b/>
          <w:bCs/>
          <w:rtl/>
        </w:rPr>
        <w:t xml:space="preserve"> אמר לי לסגור את קומת הקרקע בבית שהוא בונה."</w:t>
      </w:r>
      <w:r>
        <w:rPr>
          <w:rFonts w:ascii="David" w:hAnsi="David"/>
          <w:rtl/>
        </w:rPr>
        <w:t xml:space="preserve"> (עמ' 24 לפרוטוקול שורה 28 ואילך).</w:t>
      </w:r>
    </w:p>
    <w:p w:rsidR="002F4CA8" w:rsidRDefault="002F4CA8" w:rsidP="002F4CA8">
      <w:pPr>
        <w:spacing w:line="360" w:lineRule="auto"/>
        <w:ind w:left="493"/>
        <w:jc w:val="both"/>
        <w:rPr>
          <w:rFonts w:ascii="David" w:hAnsi="David"/>
          <w:rtl/>
        </w:rPr>
      </w:pPr>
    </w:p>
    <w:p w:rsidR="002F4CA8" w:rsidRPr="000D19DC" w:rsidRDefault="002F4CA8" w:rsidP="002F4CA8">
      <w:pPr>
        <w:pStyle w:val="ab"/>
        <w:numPr>
          <w:ilvl w:val="0"/>
          <w:numId w:val="1"/>
        </w:numPr>
        <w:spacing w:line="360" w:lineRule="auto"/>
        <w:jc w:val="both"/>
        <w:rPr>
          <w:rFonts w:ascii="David" w:hAnsi="David" w:cs="David"/>
          <w:sz w:val="24"/>
          <w:szCs w:val="24"/>
        </w:rPr>
      </w:pPr>
      <w:r w:rsidRPr="000D19DC">
        <w:rPr>
          <w:rFonts w:ascii="David" w:hAnsi="David" w:cs="David"/>
          <w:b/>
          <w:bCs/>
          <w:sz w:val="24"/>
          <w:szCs w:val="24"/>
          <w:rtl/>
        </w:rPr>
        <w:t xml:space="preserve">אני דוחה את טענת הנתבע כי האישה זכאית לחלק מההשקעה </w:t>
      </w:r>
      <w:r w:rsidRPr="000D19DC">
        <w:rPr>
          <w:rFonts w:ascii="David" w:hAnsi="David" w:cs="David" w:hint="cs"/>
          <w:b/>
          <w:bCs/>
          <w:sz w:val="24"/>
          <w:szCs w:val="24"/>
          <w:rtl/>
        </w:rPr>
        <w:t xml:space="preserve">בדירה </w:t>
      </w:r>
      <w:r w:rsidRPr="000D19DC">
        <w:rPr>
          <w:rFonts w:ascii="David" w:hAnsi="David" w:cs="David"/>
          <w:b/>
          <w:bCs/>
          <w:sz w:val="24"/>
          <w:szCs w:val="24"/>
          <w:rtl/>
        </w:rPr>
        <w:t>בלבד</w:t>
      </w:r>
      <w:r>
        <w:rPr>
          <w:rFonts w:ascii="David" w:hAnsi="David" w:cs="David" w:hint="cs"/>
          <w:sz w:val="24"/>
          <w:szCs w:val="24"/>
          <w:rtl/>
        </w:rPr>
        <w:t>.</w:t>
      </w:r>
      <w:r>
        <w:rPr>
          <w:rFonts w:ascii="David" w:hAnsi="David" w:cs="David"/>
          <w:sz w:val="24"/>
          <w:szCs w:val="24"/>
          <w:rtl/>
        </w:rPr>
        <w:t xml:space="preserve"> השיתוף הספ</w:t>
      </w:r>
      <w:r w:rsidRPr="000D19DC">
        <w:rPr>
          <w:rFonts w:ascii="David" w:hAnsi="David" w:cs="David"/>
          <w:sz w:val="24"/>
          <w:szCs w:val="24"/>
          <w:rtl/>
        </w:rPr>
        <w:t>צ</w:t>
      </w:r>
      <w:r>
        <w:rPr>
          <w:rFonts w:ascii="David" w:hAnsi="David" w:cs="David" w:hint="cs"/>
          <w:sz w:val="24"/>
          <w:szCs w:val="24"/>
          <w:rtl/>
        </w:rPr>
        <w:t>יפ</w:t>
      </w:r>
      <w:r>
        <w:rPr>
          <w:rFonts w:ascii="David" w:hAnsi="David" w:cs="David"/>
          <w:sz w:val="24"/>
          <w:szCs w:val="24"/>
          <w:rtl/>
        </w:rPr>
        <w:t>י הוא בדירה, כולל מרכי</w:t>
      </w:r>
      <w:r>
        <w:rPr>
          <w:rFonts w:ascii="David" w:hAnsi="David" w:cs="David" w:hint="cs"/>
          <w:sz w:val="24"/>
          <w:szCs w:val="24"/>
          <w:rtl/>
        </w:rPr>
        <w:t>ב</w:t>
      </w:r>
      <w:r>
        <w:rPr>
          <w:rFonts w:ascii="David" w:hAnsi="David" w:cs="David"/>
          <w:sz w:val="24"/>
          <w:szCs w:val="24"/>
          <w:rtl/>
        </w:rPr>
        <w:t xml:space="preserve"> הקרקע וכולל</w:t>
      </w:r>
      <w:r>
        <w:rPr>
          <w:rFonts w:ascii="David" w:hAnsi="David" w:cs="David" w:hint="cs"/>
          <w:sz w:val="24"/>
          <w:szCs w:val="24"/>
          <w:rtl/>
        </w:rPr>
        <w:t xml:space="preserve"> עליית הערך בשווי הדירה</w:t>
      </w:r>
      <w:r>
        <w:rPr>
          <w:rFonts w:ascii="David" w:hAnsi="David" w:cs="David"/>
          <w:sz w:val="24"/>
          <w:szCs w:val="24"/>
          <w:rtl/>
        </w:rPr>
        <w:t xml:space="preserve"> </w:t>
      </w:r>
      <w:r>
        <w:rPr>
          <w:rFonts w:ascii="David" w:hAnsi="David" w:cs="David" w:hint="cs"/>
          <w:sz w:val="24"/>
          <w:szCs w:val="24"/>
          <w:rtl/>
        </w:rPr>
        <w:t>ב</w:t>
      </w:r>
      <w:r w:rsidRPr="000D19DC">
        <w:rPr>
          <w:rFonts w:ascii="David" w:hAnsi="David" w:cs="David"/>
          <w:sz w:val="24"/>
          <w:szCs w:val="24"/>
          <w:rtl/>
        </w:rPr>
        <w:t>מהלך השנים</w:t>
      </w:r>
      <w:r>
        <w:rPr>
          <w:rFonts w:ascii="David" w:hAnsi="David" w:cs="David" w:hint="cs"/>
          <w:sz w:val="24"/>
          <w:szCs w:val="24"/>
          <w:rtl/>
        </w:rPr>
        <w:t>,</w:t>
      </w:r>
      <w:r w:rsidRPr="000D19DC">
        <w:rPr>
          <w:rFonts w:ascii="David" w:hAnsi="David" w:cs="David"/>
          <w:sz w:val="24"/>
          <w:szCs w:val="24"/>
          <w:rtl/>
        </w:rPr>
        <w:t xml:space="preserve"> ועל כן גובה הפיצוי יהיה בגובה מחצית שווי הדירה בהתאם לחוות דעת השמאי.</w:t>
      </w:r>
    </w:p>
    <w:p w:rsidR="002F4CA8" w:rsidRDefault="002F4CA8" w:rsidP="002F4CA8">
      <w:pPr>
        <w:spacing w:line="360" w:lineRule="auto"/>
        <w:ind w:left="493"/>
        <w:jc w:val="both"/>
        <w:rPr>
          <w:rFonts w:ascii="David" w:hAnsi="David"/>
          <w:rtl/>
        </w:rPr>
      </w:pPr>
    </w:p>
    <w:p w:rsidR="002F4CA8" w:rsidRDefault="002F4CA8" w:rsidP="002F4CA8">
      <w:pPr>
        <w:pStyle w:val="ab"/>
        <w:numPr>
          <w:ilvl w:val="0"/>
          <w:numId w:val="1"/>
        </w:numPr>
        <w:spacing w:after="0" w:line="360" w:lineRule="auto"/>
        <w:jc w:val="both"/>
        <w:rPr>
          <w:rFonts w:ascii="David" w:hAnsi="David" w:cs="David"/>
          <w:b/>
          <w:bCs/>
          <w:sz w:val="24"/>
          <w:szCs w:val="24"/>
        </w:rPr>
      </w:pPr>
      <w:r>
        <w:rPr>
          <w:rFonts w:ascii="David" w:hAnsi="David" w:cs="David"/>
          <w:b/>
          <w:bCs/>
          <w:sz w:val="24"/>
          <w:szCs w:val="24"/>
          <w:rtl/>
        </w:rPr>
        <w:t>אשר על כן אני קובעת כי האישה זכאית למחצית שווי הדירה בקומת הקרקע, כולל מרכיב הקרקע וללא כל קיזוז</w:t>
      </w:r>
      <w:r>
        <w:rPr>
          <w:rFonts w:ascii="David" w:hAnsi="David" w:cs="David" w:hint="cs"/>
          <w:b/>
          <w:bCs/>
          <w:sz w:val="24"/>
          <w:szCs w:val="24"/>
          <w:rtl/>
        </w:rPr>
        <w:t>,</w:t>
      </w:r>
      <w:r>
        <w:rPr>
          <w:rFonts w:ascii="David" w:hAnsi="David" w:cs="David"/>
          <w:b/>
          <w:bCs/>
          <w:sz w:val="24"/>
          <w:szCs w:val="24"/>
          <w:rtl/>
        </w:rPr>
        <w:t xml:space="preserve"> בהתאם לשווי שנקבע בחוות דעת השמאי.</w:t>
      </w:r>
    </w:p>
    <w:p w:rsidR="002F4CA8" w:rsidRDefault="002F4CA8" w:rsidP="002F4CA8">
      <w:pPr>
        <w:spacing w:line="360" w:lineRule="auto"/>
        <w:jc w:val="both"/>
        <w:rPr>
          <w:rFonts w:ascii="David" w:hAnsi="David"/>
          <w:b/>
          <w:bCs/>
        </w:rPr>
      </w:pPr>
      <w:r>
        <w:rPr>
          <w:rFonts w:ascii="David" w:hAnsi="David"/>
          <w:b/>
          <w:bCs/>
          <w:rtl/>
        </w:rPr>
        <w:t xml:space="preserve"> </w:t>
      </w:r>
    </w:p>
    <w:p w:rsidR="002F4CA8" w:rsidRDefault="002F4CA8" w:rsidP="002F4CA8">
      <w:pPr>
        <w:pStyle w:val="ab"/>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השמאי קבע כי שווי הדירה בקומת הקרקע כולל מרכיב הקרקע עומד על סך של  922,000 ₪ והתובעת זכאית למחצית מסכום זה בסך של 461,000 ₪. </w:t>
      </w:r>
    </w:p>
    <w:p w:rsidR="002F4CA8" w:rsidRDefault="002F4CA8" w:rsidP="002F4CA8">
      <w:pPr>
        <w:pStyle w:val="ab"/>
        <w:rPr>
          <w:rFonts w:ascii="David" w:hAnsi="David" w:cs="David"/>
          <w:sz w:val="24"/>
          <w:szCs w:val="24"/>
        </w:rPr>
      </w:pPr>
    </w:p>
    <w:p w:rsidR="002F4CA8" w:rsidRDefault="002F4CA8" w:rsidP="002F4CA8">
      <w:pPr>
        <w:spacing w:line="360" w:lineRule="auto"/>
        <w:jc w:val="both"/>
        <w:rPr>
          <w:rFonts w:ascii="David" w:hAnsi="David"/>
          <w:b/>
          <w:bCs/>
          <w:u w:val="single"/>
          <w:rtl/>
        </w:rPr>
      </w:pPr>
      <w:r>
        <w:rPr>
          <w:rFonts w:ascii="David" w:hAnsi="David"/>
          <w:b/>
          <w:bCs/>
          <w:u w:val="single"/>
          <w:rtl/>
        </w:rPr>
        <w:t>סוף דבר</w:t>
      </w:r>
    </w:p>
    <w:p w:rsidR="002F4CA8" w:rsidRDefault="002F4CA8" w:rsidP="002F4CA8">
      <w:pPr>
        <w:spacing w:line="360" w:lineRule="auto"/>
        <w:jc w:val="both"/>
        <w:rPr>
          <w:rFonts w:ascii="David" w:hAnsi="David"/>
          <w:b/>
          <w:bCs/>
          <w:u w:val="single"/>
          <w:rtl/>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ניתן תוקף של פסק דין לחלופה ב' בחוות דעת האקטואר. על האיש לשלם לאישה באופן מידי סך של 94,689 ₪ בתוך 30 יום מהיום כשהם צמודים למדד מיום מתן חוות הדעת, ככל ולא ישולמו בתוך 30 יום מהיום י</w:t>
      </w:r>
      <w:r>
        <w:rPr>
          <w:rFonts w:ascii="David" w:hAnsi="David" w:cs="David" w:hint="cs"/>
          <w:b/>
          <w:bCs/>
          <w:sz w:val="24"/>
          <w:szCs w:val="24"/>
          <w:rtl/>
        </w:rPr>
        <w:t>י</w:t>
      </w:r>
      <w:r>
        <w:rPr>
          <w:rFonts w:ascii="David" w:hAnsi="David" w:cs="David"/>
          <w:b/>
          <w:bCs/>
          <w:sz w:val="24"/>
          <w:szCs w:val="24"/>
          <w:rtl/>
        </w:rPr>
        <w:t>שאו בנוסף לכך הפרשי הצמדה וריבית מיום פסק הדין ועד ליום התשלום בפועל.</w:t>
      </w:r>
    </w:p>
    <w:p w:rsidR="002F4CA8" w:rsidRDefault="002F4CA8" w:rsidP="002F4CA8">
      <w:pPr>
        <w:spacing w:line="360" w:lineRule="auto"/>
        <w:ind w:left="493"/>
        <w:jc w:val="both"/>
        <w:rPr>
          <w:rFonts w:ascii="David" w:hAnsi="David"/>
          <w:b/>
          <w:bCs/>
          <w:rtl/>
        </w:rPr>
      </w:pPr>
    </w:p>
    <w:p w:rsidR="002F4CA8" w:rsidRDefault="002F4CA8" w:rsidP="002F4CA8">
      <w:pPr>
        <w:spacing w:line="360" w:lineRule="auto"/>
        <w:ind w:left="493"/>
        <w:jc w:val="both"/>
        <w:rPr>
          <w:rFonts w:ascii="David" w:hAnsi="David"/>
          <w:b/>
          <w:bCs/>
        </w:rPr>
      </w:pPr>
      <w:r>
        <w:rPr>
          <w:rFonts w:ascii="David" w:hAnsi="David"/>
          <w:b/>
          <w:bCs/>
          <w:rtl/>
        </w:rPr>
        <w:t>בעת פרישתו ממשרד החינוך ישלם האיש סך של 70,341 ₪ לאישה וכן יאוזנו החסכונות הפנסיוניים לפי חוק לחלוקת חיסכון פנסיוני בהתאם לפסיקתא שערך האקטואר ושתיחתם.</w:t>
      </w:r>
    </w:p>
    <w:p w:rsidR="002F4CA8" w:rsidRDefault="002F4CA8" w:rsidP="002F4CA8">
      <w:pPr>
        <w:spacing w:line="360" w:lineRule="auto"/>
        <w:jc w:val="both"/>
        <w:rPr>
          <w:rFonts w:ascii="David" w:hAnsi="David"/>
          <w:b/>
          <w:bCs/>
        </w:rPr>
      </w:pPr>
    </w:p>
    <w:p w:rsidR="002F4CA8" w:rsidRDefault="002F4CA8" w:rsidP="002F4CA8">
      <w:pPr>
        <w:pStyle w:val="ab"/>
        <w:numPr>
          <w:ilvl w:val="0"/>
          <w:numId w:val="1"/>
        </w:numPr>
        <w:spacing w:after="0" w:line="360" w:lineRule="auto"/>
        <w:jc w:val="both"/>
        <w:rPr>
          <w:rFonts w:ascii="David" w:hAnsi="David" w:cs="David"/>
          <w:b/>
          <w:bCs/>
          <w:sz w:val="24"/>
          <w:szCs w:val="24"/>
        </w:rPr>
      </w:pPr>
      <w:r>
        <w:rPr>
          <w:rFonts w:ascii="David" w:hAnsi="David" w:cs="David"/>
          <w:b/>
          <w:bCs/>
          <w:sz w:val="24"/>
          <w:szCs w:val="24"/>
          <w:rtl/>
        </w:rPr>
        <w:t>בתוך 30 יום ימציא האיש את תשובת משרד החינוך באשר לזכאותו לפנסיה תקציבית ובהתאם לכך יעדכן האקטואר את חוות דעתו.</w:t>
      </w:r>
    </w:p>
    <w:p w:rsidR="002F4CA8" w:rsidRDefault="002F4CA8" w:rsidP="002F4CA8">
      <w:pPr>
        <w:pStyle w:val="ab"/>
        <w:rPr>
          <w:rFonts w:ascii="David" w:hAnsi="David" w:cs="David"/>
          <w:b/>
          <w:bCs/>
          <w:sz w:val="24"/>
          <w:szCs w:val="24"/>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lastRenderedPageBreak/>
        <w:t>ניתן תוקף של פסק דין להסכמות הצדדים בעניין הרכב:</w:t>
      </w:r>
      <w:r>
        <w:rPr>
          <w:rFonts w:ascii="David" w:hAnsi="David" w:cs="David" w:hint="cs"/>
          <w:b/>
          <w:bCs/>
          <w:sz w:val="24"/>
          <w:szCs w:val="24"/>
          <w:rtl/>
        </w:rPr>
        <w:t xml:space="preserve"> </w:t>
      </w:r>
      <w:r>
        <w:rPr>
          <w:rFonts w:ascii="David" w:hAnsi="David" w:cs="David"/>
          <w:b/>
          <w:bCs/>
          <w:sz w:val="24"/>
          <w:szCs w:val="24"/>
          <w:rtl/>
        </w:rPr>
        <w:t>האישה תשלם לאיש מחצית מההפרש בין שווי הרכב במועד הקובע לפי מחירון לוי יצחק ליתרת ההלוואה למועד הקובע בסך 94,847 ₪, לפי קביעת האקטואר. הסכום יקוזז מהסכום אותו חייב הנתבע לשלם לתובעת בתשלום מידי לפי חלופה ב' בחוות דעת האקטואר. הרכב יישאר בבעלות האישה.</w:t>
      </w:r>
    </w:p>
    <w:p w:rsidR="002F4CA8" w:rsidRDefault="002F4CA8" w:rsidP="002F4CA8">
      <w:pPr>
        <w:pStyle w:val="ab"/>
        <w:rPr>
          <w:rFonts w:ascii="David" w:hAnsi="David" w:cs="David"/>
          <w:b/>
          <w:bCs/>
          <w:sz w:val="24"/>
          <w:szCs w:val="24"/>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ניתן תוקף של פסק דין להסכם הפשרה בין הצדדים מיום 23.2.21.</w:t>
      </w:r>
    </w:p>
    <w:p w:rsidR="002F4CA8" w:rsidRDefault="002F4CA8" w:rsidP="002F4CA8">
      <w:pPr>
        <w:pStyle w:val="ab"/>
        <w:rPr>
          <w:rFonts w:ascii="David" w:hAnsi="David" w:cs="David"/>
          <w:b/>
          <w:bCs/>
          <w:sz w:val="24"/>
          <w:szCs w:val="24"/>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חיוב הנתבע לשלם לאישה סך של 2,700 ₪ לחודש לצורך תשלום שכר דירה ימשיך ויעמוד בתוקפו עד אשר ישלם הנתבע לתובעת את מלוא הסכומים שנפסקו בפסק דין זה.</w:t>
      </w:r>
    </w:p>
    <w:p w:rsidR="002F4CA8" w:rsidRDefault="002F4CA8" w:rsidP="002F4CA8">
      <w:pPr>
        <w:pStyle w:val="ab"/>
        <w:rPr>
          <w:rFonts w:ascii="David" w:hAnsi="David" w:cs="David"/>
          <w:b/>
          <w:bCs/>
          <w:sz w:val="24"/>
          <w:szCs w:val="24"/>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על הנתבע לשלם לתובעת סך של 461,000 ₪ בעבור זכויותיה בדירה הנמצאת בקומת הקרקע. הסכום ישולם בתוך 30 יום מהיום, שאם לא כן יישא הפרשי הצמדה וריבית מיום פסק הדין ועד ליום התשלום בפועל.</w:t>
      </w:r>
    </w:p>
    <w:p w:rsidR="002F4CA8" w:rsidRDefault="002F4CA8" w:rsidP="002F4CA8">
      <w:pPr>
        <w:pStyle w:val="ab"/>
        <w:spacing w:after="0"/>
        <w:rPr>
          <w:rFonts w:ascii="David" w:hAnsi="David" w:cs="David"/>
          <w:b/>
          <w:bCs/>
          <w:sz w:val="24"/>
          <w:szCs w:val="24"/>
        </w:rPr>
      </w:pPr>
    </w:p>
    <w:p w:rsidR="002F4CA8" w:rsidRDefault="002F4CA8" w:rsidP="002F4CA8">
      <w:pPr>
        <w:pStyle w:val="ab"/>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בנסיבות העניין, משקיבלתי חלק מטענות התובעת ובשים לב להיקף ההליכים, אני מחייבת את הנתבע בתשלום הוצאות התובעת כולל שכ"ט עו"ד בסך של 12,000 ₪ שישולמו בתוך 30 יום, שאם לא כן יישאו הפרשי הצמדה וריבית מיום פסק הדין ועד ליום התשלום בפועל.</w:t>
      </w:r>
    </w:p>
    <w:p w:rsidR="002F4CA8" w:rsidRDefault="002F4CA8" w:rsidP="002F4CA8">
      <w:pPr>
        <w:spacing w:line="360" w:lineRule="auto"/>
        <w:contextualSpacing/>
        <w:jc w:val="both"/>
        <w:rPr>
          <w:rFonts w:ascii="David" w:hAnsi="David"/>
          <w:b/>
          <w:bCs/>
          <w:u w:val="single"/>
          <w:rtl/>
        </w:rPr>
      </w:pPr>
    </w:p>
    <w:p w:rsidR="002F4CA8" w:rsidRDefault="002F4CA8" w:rsidP="00872C4C">
      <w:pPr>
        <w:spacing w:line="360" w:lineRule="auto"/>
        <w:contextualSpacing/>
        <w:jc w:val="both"/>
        <w:rPr>
          <w:rFonts w:ascii="David" w:hAnsi="David"/>
          <w:b/>
          <w:bCs/>
          <w:u w:val="single"/>
          <w:rtl/>
        </w:rPr>
      </w:pPr>
      <w:r>
        <w:rPr>
          <w:rFonts w:ascii="David" w:hAnsi="David"/>
          <w:b/>
          <w:bCs/>
          <w:u w:val="single"/>
          <w:rtl/>
        </w:rPr>
        <w:t>פסק הדין על כל חלקיו ניתן לביצוע בלשכת ההוצאה לפועל.</w:t>
      </w:r>
    </w:p>
    <w:p w:rsidR="00872C4C" w:rsidRDefault="00872C4C" w:rsidP="00872C4C">
      <w:pPr>
        <w:spacing w:line="360" w:lineRule="auto"/>
        <w:contextualSpacing/>
        <w:jc w:val="both"/>
        <w:rPr>
          <w:rFonts w:ascii="David" w:hAnsi="David"/>
          <w:b/>
          <w:bCs/>
          <w:u w:val="single"/>
          <w:rtl/>
        </w:rPr>
      </w:pPr>
    </w:p>
    <w:p w:rsidR="002F4CA8" w:rsidRDefault="002F4CA8" w:rsidP="002F4CA8">
      <w:pPr>
        <w:spacing w:line="360" w:lineRule="auto"/>
        <w:contextualSpacing/>
        <w:jc w:val="both"/>
        <w:rPr>
          <w:rFonts w:ascii="David" w:hAnsi="David"/>
          <w:b/>
          <w:bCs/>
          <w:u w:val="single"/>
          <w:rtl/>
        </w:rPr>
      </w:pPr>
      <w:r>
        <w:rPr>
          <w:rFonts w:ascii="David" w:hAnsi="David"/>
          <w:b/>
          <w:bCs/>
          <w:u w:val="single"/>
          <w:rtl/>
        </w:rPr>
        <w:t>המזכירות תשלח את פסק הדין לצדדים ותסגור את כל התיקים.</w:t>
      </w:r>
    </w:p>
    <w:p w:rsidR="002F4CA8" w:rsidRDefault="002F4CA8" w:rsidP="002F4CA8">
      <w:pPr>
        <w:spacing w:line="360" w:lineRule="auto"/>
        <w:jc w:val="both"/>
        <w:rPr>
          <w:rFonts w:ascii="Arial" w:hAnsi="Arial"/>
          <w:noProof w:val="0"/>
          <w:rtl/>
        </w:rPr>
      </w:pPr>
    </w:p>
    <w:p w:rsidR="002F4CA8" w:rsidRDefault="002F4CA8" w:rsidP="002F4CA8">
      <w:pPr>
        <w:spacing w:line="360" w:lineRule="auto"/>
        <w:jc w:val="both"/>
        <w:rPr>
          <w:rFonts w:ascii="Arial" w:hAnsi="Arial"/>
          <w:noProof w:val="0"/>
          <w:rtl/>
        </w:rPr>
      </w:pPr>
    </w:p>
    <w:p w:rsidR="002F4CA8" w:rsidRDefault="002F4CA8" w:rsidP="002F4CA8">
      <w:pPr>
        <w:spacing w:line="360" w:lineRule="auto"/>
        <w:jc w:val="both"/>
        <w:rPr>
          <w:rFonts w:ascii="Arial" w:hAnsi="Arial"/>
          <w:noProof w:val="0"/>
          <w:rtl/>
        </w:rPr>
      </w:pPr>
    </w:p>
    <w:p w:rsidR="002F4CA8" w:rsidRDefault="002F4CA8" w:rsidP="002F4CA8">
      <w:pPr>
        <w:spacing w:line="360" w:lineRule="auto"/>
        <w:jc w:val="both"/>
        <w:rPr>
          <w:rFonts w:ascii="Arial" w:hAnsi="Arial"/>
          <w:noProof w:val="0"/>
          <w:rtl/>
        </w:rPr>
      </w:pPr>
    </w:p>
    <w:p w:rsidR="002F4CA8" w:rsidRDefault="002F4CA8" w:rsidP="002F4CA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יוני 2024</w:t>
          </w:r>
        </w:sdtContent>
      </w:sdt>
      <w:r>
        <w:rPr>
          <w:rFonts w:ascii="Arial" w:hAnsi="Arial"/>
          <w:noProof w:val="0"/>
          <w:rtl/>
        </w:rPr>
        <w:t>, בהעדר הצדדים.</w:t>
      </w:r>
    </w:p>
    <w:p w:rsidR="002F4CA8" w:rsidRDefault="002F4CA8" w:rsidP="002F4CA8">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AF1AB8E2BE514B4E990D25D899B08FAB"/>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2F4CA8" w:rsidRDefault="00B818C6" w:rsidP="002F4CA8">
      <w:pPr>
        <w:spacing w:line="360" w:lineRule="auto"/>
        <w:ind w:left="3600" w:firstLine="720"/>
      </w:pPr>
      <w:sdt>
        <w:sdtPr>
          <w:rPr>
            <w:rtl/>
          </w:rPr>
          <w:alias w:val="MergeField"/>
          <w:tag w:val="1237"/>
          <w:id w:val="-1267077945"/>
        </w:sdtPr>
        <w:sdtEndPr/>
        <w:sdtContent>
          <w:r w:rsidR="002F4CA8">
            <w:drawing>
              <wp:inline distT="0" distB="0" distL="0" distR="0" wp14:anchorId="3A3DCD3F" wp14:editId="6FF7B869">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2038350" cy="695325"/>
                        </a:xfrm>
                        <a:prstGeom prst="rect">
                          <a:avLst/>
                        </a:prstGeom>
                      </pic:spPr>
                    </pic:pic>
                  </a:graphicData>
                </a:graphic>
              </wp:inline>
            </w:drawing>
          </w:r>
        </w:sdtContent>
      </w:sdt>
    </w:p>
    <w:p w:rsidR="002F4CA8" w:rsidRDefault="002F4CA8" w:rsidP="002F4CA8">
      <w:pPr>
        <w:spacing w:line="360" w:lineRule="auto"/>
        <w:ind w:left="3600" w:firstLine="720"/>
        <w:rPr>
          <w:rFonts w:ascii="Arial" w:hAnsi="Arial"/>
          <w:noProof w:val="0"/>
          <w:rtl/>
        </w:rPr>
      </w:pPr>
    </w:p>
    <w:p w:rsidR="002F4CA8" w:rsidRDefault="002F4CA8" w:rsidP="002F4CA8">
      <w:pPr>
        <w:spacing w:line="360" w:lineRule="auto"/>
        <w:jc w:val="both"/>
        <w:rPr>
          <w:rFonts w:ascii="Arial" w:hAnsi="Arial"/>
          <w:noProof w:val="0"/>
          <w:rtl/>
        </w:rPr>
      </w:pPr>
    </w:p>
    <w:p w:rsidR="002F4CA8" w:rsidRDefault="002F4CA8" w:rsidP="002F4CA8">
      <w:pPr>
        <w:spacing w:line="360" w:lineRule="auto"/>
        <w:jc w:val="both"/>
        <w:rPr>
          <w:rFonts w:ascii="Arial" w:hAnsi="Arial"/>
          <w:noProof w:val="0"/>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sectPr w:rsidR="002A5C78" w:rsidSect="002A5C78">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8C6" w:rsidRDefault="00B818C6" w:rsidP="002A5C78">
      <w:r>
        <w:separator/>
      </w:r>
    </w:p>
  </w:endnote>
  <w:endnote w:type="continuationSeparator" w:id="0">
    <w:p w:rsidR="00B818C6" w:rsidRDefault="00B818C6" w:rsidP="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AE8" w:rsidRDefault="00337AE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337AE8" w:rsidRPr="00337AE8">
          <w:rPr>
            <w:noProof/>
            <w:rtl/>
            <w:lang w:val="he-IL"/>
          </w:rPr>
          <w:t>1</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AE8" w:rsidRDefault="00337AE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8C6" w:rsidRDefault="00B818C6" w:rsidP="002A5C78">
      <w:r>
        <w:separator/>
      </w:r>
    </w:p>
  </w:footnote>
  <w:footnote w:type="continuationSeparator" w:id="0">
    <w:p w:rsidR="00B818C6" w:rsidRDefault="00B818C6" w:rsidP="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AE8" w:rsidRDefault="00337AE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jc w:val="center"/>
      <w:rPr>
        <w:rFonts w:cs="FrankRuehl"/>
        <w:sz w:val="28"/>
        <w:szCs w:val="28"/>
      </w:rPr>
    </w:pPr>
    <w:r w:rsidRPr="00920EBB">
      <w:rPr>
        <w:rFonts w:cs="FrankRuehl"/>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spacing w:after="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spacing w:after="0"/>
                      <w:jc w:val="center"/>
                    </w:pPr>
                  </w:p>
                </w:txbxContent>
              </v:textbox>
              <w10:wrap anchorx="margin" anchory="margin"/>
            </v:shape>
          </w:pict>
        </mc:Fallback>
      </mc:AlternateContent>
    </w:r>
  </w:p>
  <w:sdt>
    <w:sdtPr>
      <w:rPr>
        <w:rFonts w:ascii="Tahoma" w:eastAsia="Times New Roman" w:hAnsi="Tahoma" w:cs="Tahoma"/>
        <w:b/>
        <w:bCs/>
        <w:noProof/>
        <w:color w:val="002060"/>
        <w:sz w:val="24"/>
        <w:szCs w:val="24"/>
        <w:rtl/>
      </w:rPr>
      <w:alias w:val="1174"/>
      <w:tag w:val="1174"/>
      <w:id w:val="-1775709220"/>
      <w:text/>
    </w:sdtPr>
    <w:sdtEndPr/>
    <w:sdtContent>
      <w:p w:rsidR="002A5C78" w:rsidRDefault="002A5C78" w:rsidP="002A5C78">
        <w:pPr>
          <w:pStyle w:val="a3"/>
          <w:jc w:val="center"/>
          <w:rPr>
            <w:rtl/>
            <w:cs/>
          </w:rPr>
        </w:pPr>
        <w:r w:rsidRPr="00B709FB">
          <w:rPr>
            <w:rFonts w:ascii="Tahoma" w:eastAsia="Times New Roman" w:hAnsi="Tahoma" w:cs="Tahoma"/>
            <w:b/>
            <w:bCs/>
            <w:noProof/>
            <w:color w:val="002060"/>
            <w:sz w:val="24"/>
            <w:szCs w:val="24"/>
            <w:rtl/>
          </w:rPr>
          <w:t>בית משפט לענייני משפחה בקריות</w:t>
        </w:r>
      </w:p>
    </w:sdtContent>
  </w:sdt>
  <w:p w:rsidR="002A5C78" w:rsidRDefault="002A5C78" w:rsidP="002A5C78">
    <w:pPr>
      <w:pStyle w:val="a3"/>
      <w:rPr>
        <w:rtl/>
        <w:cs/>
      </w:rPr>
    </w:pPr>
  </w:p>
  <w:p w:rsidR="00B709FB" w:rsidRDefault="00B709FB" w:rsidP="002A5C78">
    <w:pPr>
      <w:pStyle w:val="a3"/>
      <w:rPr>
        <w:rFonts w:ascii="David" w:hAnsi="David" w:cs="David"/>
        <w:b/>
        <w:bCs/>
        <w:sz w:val="24"/>
        <w:szCs w:val="24"/>
        <w:rtl/>
        <w:cs/>
      </w:rPr>
    </w:pPr>
  </w:p>
  <w:p w:rsidR="002A5C78" w:rsidRPr="002A5C78" w:rsidRDefault="002A5C78" w:rsidP="003260E2">
    <w:pPr>
      <w:pStyle w:val="a3"/>
      <w:rPr>
        <w:rFonts w:ascii="David" w:hAnsi="David" w:cs="David"/>
        <w:b/>
        <w:bCs/>
        <w:sz w:val="24"/>
        <w:szCs w:val="24"/>
        <w:rtl/>
        <w:cs/>
      </w:rPr>
    </w:pPr>
    <w:proofErr w:type="spellStart"/>
    <w:r w:rsidRPr="002A5C78">
      <w:rPr>
        <w:rFonts w:ascii="David" w:hAnsi="David" w:cs="David"/>
        <w:b/>
        <w:bCs/>
        <w:sz w:val="24"/>
        <w:szCs w:val="24"/>
        <w:rtl/>
        <w:cs/>
      </w:rPr>
      <w:t>תלה"מ</w:t>
    </w:r>
    <w:proofErr w:type="spellEnd"/>
    <w:r w:rsidRPr="002A5C78">
      <w:rPr>
        <w:rFonts w:ascii="David" w:hAnsi="David" w:cs="David"/>
        <w:b/>
        <w:bCs/>
        <w:sz w:val="24"/>
        <w:szCs w:val="24"/>
        <w:rtl/>
        <w:cs/>
      </w:rPr>
      <w:t xml:space="preserve"> </w:t>
    </w:r>
    <w:r w:rsidR="003260E2">
      <w:rPr>
        <w:rFonts w:ascii="David" w:hAnsi="David" w:cs="David" w:hint="cs"/>
        <w:b/>
        <w:bCs/>
        <w:sz w:val="24"/>
        <w:szCs w:val="24"/>
        <w:rtl/>
        <w:cs/>
      </w:rPr>
      <w:t xml:space="preserve"> </w:t>
    </w:r>
    <w:bookmarkStart w:id="0" w:name="_GoBack"/>
    <w:r w:rsidR="003260E2">
      <w:rPr>
        <w:rFonts w:ascii="David" w:hAnsi="David" w:cs="David" w:hint="cs"/>
        <w:b/>
        <w:bCs/>
        <w:sz w:val="24"/>
        <w:szCs w:val="24"/>
        <w:rtl/>
        <w:cs/>
      </w:rPr>
      <w:t>31298-01-21</w:t>
    </w:r>
    <w:bookmarkEnd w:id="0"/>
    <w:r w:rsidR="003260E2">
      <w:rPr>
        <w:rFonts w:ascii="David" w:hAnsi="David" w:cs="David" w:hint="cs"/>
        <w:b/>
        <w:bCs/>
        <w:sz w:val="24"/>
        <w:szCs w:val="24"/>
        <w:rtl/>
        <w:cs/>
      </w:rPr>
      <w:t xml:space="preserve"> </w:t>
    </w:r>
    <w:r>
      <w:rPr>
        <w:rFonts w:ascii="David" w:hAnsi="David" w:cs="David" w:hint="cs"/>
        <w:b/>
        <w:bCs/>
        <w:sz w:val="24"/>
        <w:szCs w:val="24"/>
        <w:rtl/>
        <w:cs/>
      </w:rPr>
      <w:t xml:space="preserve">פלוני נ' אלמוני </w:t>
    </w:r>
  </w:p>
  <w:p w:rsidR="002A5C78" w:rsidRDefault="002A5C7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AE8" w:rsidRDefault="00337A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055AA5"/>
    <w:multiLevelType w:val="hybridMultilevel"/>
    <w:tmpl w:val="CC2C629E"/>
    <w:lvl w:ilvl="0" w:tplc="0409000F">
      <w:start w:val="1"/>
      <w:numFmt w:val="decimal"/>
      <w:lvlText w:val="%1."/>
      <w:lvlJc w:val="left"/>
      <w:pPr>
        <w:ind w:left="493" w:hanging="493"/>
      </w:pPr>
      <w:rPr>
        <w:b w:val="0"/>
        <w:bCs w:val="0"/>
        <w:color w:val="auto"/>
        <w:sz w:val="24"/>
        <w:szCs w:val="24"/>
      </w:rPr>
    </w:lvl>
    <w:lvl w:ilvl="1" w:tplc="490CD394">
      <w:numFmt w:val="bullet"/>
      <w:lvlText w:val="-"/>
      <w:lvlJc w:val="left"/>
      <w:pPr>
        <w:ind w:left="1800" w:hanging="720"/>
      </w:pPr>
      <w:rPr>
        <w:rFonts w:ascii="David" w:eastAsia="Times New Roman" w:hAnsi="David"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839FC"/>
    <w:rsid w:val="001C6689"/>
    <w:rsid w:val="00203CED"/>
    <w:rsid w:val="002A5C78"/>
    <w:rsid w:val="002F4CA8"/>
    <w:rsid w:val="003260E2"/>
    <w:rsid w:val="00337AE8"/>
    <w:rsid w:val="00422DB9"/>
    <w:rsid w:val="00482299"/>
    <w:rsid w:val="00650AC3"/>
    <w:rsid w:val="00872C4C"/>
    <w:rsid w:val="00960714"/>
    <w:rsid w:val="009F0689"/>
    <w:rsid w:val="00A11621"/>
    <w:rsid w:val="00AA45B9"/>
    <w:rsid w:val="00B709FB"/>
    <w:rsid w:val="00B818C6"/>
    <w:rsid w:val="00C443AB"/>
    <w:rsid w:val="00F445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68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pPr>
      <w:spacing w:after="160" w:line="259" w:lineRule="auto"/>
    </w:pPr>
    <w:rPr>
      <w:rFonts w:eastAsiaTheme="minorHAnsi" w:cs="Times New Roman"/>
      <w:noProof w:val="0"/>
    </w:rPr>
  </w:style>
  <w:style w:type="paragraph" w:styleId="a7">
    <w:name w:val="Balloon Text"/>
    <w:basedOn w:val="a"/>
    <w:link w:val="a8"/>
    <w:uiPriority w:val="99"/>
    <w:semiHidden/>
    <w:unhideWhenUsed/>
    <w:rsid w:val="002A5C78"/>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iPriority w:val="99"/>
    <w:semiHidden/>
    <w:unhideWhenUsed/>
    <w:rsid w:val="002A5C78"/>
  </w:style>
  <w:style w:type="character" w:customStyle="1" w:styleId="TimesNewRomanTimesNewRoman">
    <w:name w:val="סגנון (לטיני) Times New Roman (עברית ושפות אחרות) Times New Roman..."/>
    <w:basedOn w:val="a0"/>
    <w:rsid w:val="001C6689"/>
    <w:rPr>
      <w:rFonts w:ascii="Times New Roman" w:hAnsi="Times New Roman" w:cs="David" w:hint="default"/>
      <w:b/>
      <w:bCs/>
      <w:sz w:val="26"/>
      <w:szCs w:val="26"/>
    </w:rPr>
  </w:style>
  <w:style w:type="table" w:styleId="aa">
    <w:name w:val="Table Grid"/>
    <w:basedOn w:val="a1"/>
    <w:uiPriority w:val="39"/>
    <w:rsid w:val="001C6689"/>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2F4CA8"/>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2F4CA8"/>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F1AB8E2BE514B4E990D25D899B08FAB"/>
        <w:category>
          <w:name w:val="כללי"/>
          <w:gallery w:val="placeholder"/>
        </w:category>
        <w:types>
          <w:type w:val="bbPlcHdr"/>
        </w:types>
        <w:behaviors>
          <w:behavior w:val="content"/>
        </w:behaviors>
        <w:guid w:val="{BB99AE33-CC9E-4724-99AF-607E5ABE87CB}"/>
      </w:docPartPr>
      <w:docPartBody>
        <w:p w:rsidR="00814D57" w:rsidRDefault="00A650A7" w:rsidP="00A650A7">
          <w:pPr>
            <w:pStyle w:val="AF1AB8E2BE514B4E990D25D899B08FAB"/>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072"/>
    <w:rsid w:val="00814D57"/>
    <w:rsid w:val="00A650A7"/>
    <w:rsid w:val="00CE12AA"/>
    <w:rsid w:val="00E020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50A7"/>
    <w:rPr>
      <w:color w:val="808080"/>
    </w:rPr>
  </w:style>
  <w:style w:type="paragraph" w:customStyle="1" w:styleId="73BCBBDA141943F8839C78071EA9295B">
    <w:name w:val="73BCBBDA141943F8839C78071EA9295B"/>
    <w:rsid w:val="00E02072"/>
    <w:pPr>
      <w:bidi/>
    </w:pPr>
  </w:style>
  <w:style w:type="paragraph" w:customStyle="1" w:styleId="08531AEB9508405E8C8337488C3A1FD0">
    <w:name w:val="08531AEB9508405E8C8337488C3A1FD0"/>
    <w:rsid w:val="00A650A7"/>
    <w:pPr>
      <w:bidi/>
    </w:pPr>
  </w:style>
  <w:style w:type="paragraph" w:customStyle="1" w:styleId="60D82B4D3A804496A3BB787B336A56BD">
    <w:name w:val="60D82B4D3A804496A3BB787B336A56BD"/>
    <w:rsid w:val="00A650A7"/>
    <w:pPr>
      <w:bidi/>
    </w:pPr>
  </w:style>
  <w:style w:type="paragraph" w:customStyle="1" w:styleId="D34E3E92721A4182B1152F65864B5247">
    <w:name w:val="D34E3E92721A4182B1152F65864B5247"/>
    <w:rsid w:val="00A650A7"/>
    <w:pPr>
      <w:bidi/>
    </w:pPr>
  </w:style>
  <w:style w:type="paragraph" w:customStyle="1" w:styleId="55EA8DA9CFE84E2BA7DFD72C877BE9A7">
    <w:name w:val="55EA8DA9CFE84E2BA7DFD72C877BE9A7"/>
    <w:rsid w:val="00A650A7"/>
    <w:pPr>
      <w:bidi/>
    </w:pPr>
  </w:style>
  <w:style w:type="paragraph" w:customStyle="1" w:styleId="AF1AB8E2BE514B4E990D25D899B08FAB">
    <w:name w:val="AF1AB8E2BE514B4E990D25D899B08FAB"/>
    <w:rsid w:val="00A650A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5784</Words>
  <Characters>28920</Characters>
  <Application>Microsoft Office Word</Application>
  <DocSecurity>0</DocSecurity>
  <Lines>241</Lines>
  <Paragraphs>69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נעה בקר</cp:lastModifiedBy>
  <cp:revision>2</cp:revision>
  <cp:lastPrinted>2023-07-04T07:03:00Z</cp:lastPrinted>
  <dcterms:created xsi:type="dcterms:W3CDTF">2024-07-14T05:37:00Z</dcterms:created>
  <dcterms:modified xsi:type="dcterms:W3CDTF">2024-07-14T05:37:00Z</dcterms:modified>
</cp:coreProperties>
</file>